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76"/>
        <w:gridCol w:w="3366"/>
        <w:gridCol w:w="6138"/>
      </w:tblGrid>
      <w:tr w:rsidR="004D364A" w:rsidRPr="00F93F1F" w:rsidTr="004D364A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4D364A" w:rsidRPr="00F93F1F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F93F1F">
              <w:rPr>
                <w:rFonts w:ascii="Times New Roman" w:hAnsi="Times New Roman"/>
                <w:b/>
                <w:bCs/>
                <w:sz w:val="24"/>
              </w:rPr>
              <w:br w:type="page"/>
              <w:t>1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4D364A" w:rsidRPr="00F93F1F" w:rsidRDefault="004D364A" w:rsidP="00DE602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3F1F">
              <w:rPr>
                <w:rFonts w:ascii="Times New Roman" w:hAnsi="Times New Roman"/>
                <w:b/>
                <w:bCs/>
                <w:sz w:val="22"/>
                <w:szCs w:val="22"/>
              </w:rPr>
              <w:t>Course title</w:t>
            </w:r>
          </w:p>
        </w:tc>
        <w:tc>
          <w:tcPr>
            <w:tcW w:w="6138" w:type="dxa"/>
            <w:shd w:val="clear" w:color="auto" w:fill="auto"/>
          </w:tcPr>
          <w:p w:rsidR="004D364A" w:rsidRPr="004701BD" w:rsidRDefault="00AA3F7B" w:rsidP="00AA3F7B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AA3F7B">
              <w:rPr>
                <w:rFonts w:ascii="Times New Roman" w:hAnsi="Times New Roman"/>
                <w:b/>
                <w:bCs/>
                <w:sz w:val="24"/>
              </w:rPr>
              <w:t>Management of natural heritage</w:t>
            </w:r>
            <w:r w:rsidR="008A1F40" w:rsidRPr="008A1F40">
              <w:rPr>
                <w:rFonts w:ascii="Times New Roman" w:hAnsi="Times New Roman"/>
                <w:b/>
                <w:bCs/>
                <w:sz w:val="24"/>
                <w:lang w:val="en-US"/>
              </w:rPr>
              <w:t xml:space="preserve"> </w:t>
            </w:r>
          </w:p>
        </w:tc>
      </w:tr>
      <w:tr w:rsidR="004D364A" w:rsidRPr="00F93F1F" w:rsidTr="004D364A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4D364A" w:rsidRPr="00F93F1F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F93F1F"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4D364A" w:rsidRPr="00F93F1F" w:rsidRDefault="004D364A" w:rsidP="00DE602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3F1F">
              <w:rPr>
                <w:rFonts w:ascii="Times New Roman" w:hAnsi="Times New Roman"/>
                <w:b/>
                <w:bCs/>
                <w:sz w:val="22"/>
                <w:szCs w:val="22"/>
              </w:rPr>
              <w:t>Course number</w:t>
            </w:r>
          </w:p>
        </w:tc>
        <w:tc>
          <w:tcPr>
            <w:tcW w:w="6138" w:type="dxa"/>
            <w:shd w:val="clear" w:color="auto" w:fill="auto"/>
          </w:tcPr>
          <w:p w:rsidR="004D364A" w:rsidRPr="004701BD" w:rsidRDefault="00AF45E7" w:rsidP="00990C14">
            <w:pPr>
              <w:rPr>
                <w:rFonts w:ascii="Times New Roman" w:hAnsi="Times New Roman"/>
                <w:sz w:val="24"/>
              </w:rPr>
            </w:pPr>
            <w:r w:rsidRPr="004701BD">
              <w:rPr>
                <w:rFonts w:ascii="Times New Roman" w:hAnsi="Times New Roman"/>
                <w:sz w:val="24"/>
              </w:rPr>
              <w:t>26</w:t>
            </w:r>
            <w:r w:rsidR="008A1F40">
              <w:rPr>
                <w:rFonts w:ascii="Times New Roman" w:hAnsi="Times New Roman"/>
                <w:sz w:val="24"/>
              </w:rPr>
              <w:t>02</w:t>
            </w:r>
            <w:r w:rsidR="00AA3F7B">
              <w:rPr>
                <w:rFonts w:ascii="Times New Roman" w:hAnsi="Times New Roman"/>
                <w:sz w:val="24"/>
              </w:rPr>
              <w:t>212</w:t>
            </w:r>
          </w:p>
        </w:tc>
      </w:tr>
      <w:tr w:rsidR="004D364A" w:rsidRPr="00F93F1F" w:rsidTr="004D364A">
        <w:trPr>
          <w:trHeight w:val="307"/>
        </w:trPr>
        <w:tc>
          <w:tcPr>
            <w:tcW w:w="576" w:type="dxa"/>
            <w:vMerge w:val="restart"/>
            <w:shd w:val="clear" w:color="auto" w:fill="auto"/>
            <w:vAlign w:val="center"/>
          </w:tcPr>
          <w:p w:rsidR="004D364A" w:rsidRPr="00F93F1F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F93F1F">
              <w:rPr>
                <w:rFonts w:ascii="Times New Roman" w:hAnsi="Times New Roman"/>
                <w:b/>
                <w:bCs/>
                <w:sz w:val="24"/>
              </w:rPr>
              <w:t>3</w:t>
            </w:r>
          </w:p>
        </w:tc>
        <w:tc>
          <w:tcPr>
            <w:tcW w:w="3366" w:type="dxa"/>
            <w:shd w:val="clear" w:color="auto" w:fill="auto"/>
          </w:tcPr>
          <w:p w:rsidR="004D364A" w:rsidRPr="00F93F1F" w:rsidRDefault="004D364A" w:rsidP="00DE602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3F1F">
              <w:rPr>
                <w:rFonts w:ascii="Times New Roman" w:hAnsi="Times New Roman"/>
                <w:b/>
                <w:bCs/>
                <w:sz w:val="22"/>
                <w:szCs w:val="22"/>
              </w:rPr>
              <w:t>Credit hours (theory, practical)</w:t>
            </w:r>
          </w:p>
        </w:tc>
        <w:tc>
          <w:tcPr>
            <w:tcW w:w="6138" w:type="dxa"/>
            <w:shd w:val="clear" w:color="auto" w:fill="auto"/>
          </w:tcPr>
          <w:p w:rsidR="004D364A" w:rsidRPr="004701BD" w:rsidRDefault="00AF45E7" w:rsidP="00DE602A">
            <w:pPr>
              <w:rPr>
                <w:rFonts w:ascii="Times New Roman" w:hAnsi="Times New Roman"/>
                <w:sz w:val="24"/>
              </w:rPr>
            </w:pPr>
            <w:r w:rsidRPr="004701BD">
              <w:rPr>
                <w:rFonts w:ascii="Times New Roman" w:hAnsi="Times New Roman"/>
                <w:sz w:val="24"/>
              </w:rPr>
              <w:t>3 (theoretical)</w:t>
            </w:r>
          </w:p>
        </w:tc>
      </w:tr>
      <w:tr w:rsidR="004D364A" w:rsidRPr="00F93F1F" w:rsidTr="004D364A">
        <w:trPr>
          <w:trHeight w:val="307"/>
        </w:trPr>
        <w:tc>
          <w:tcPr>
            <w:tcW w:w="576" w:type="dxa"/>
            <w:vMerge/>
            <w:shd w:val="clear" w:color="auto" w:fill="auto"/>
            <w:vAlign w:val="center"/>
          </w:tcPr>
          <w:p w:rsidR="004D364A" w:rsidRPr="00F93F1F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66" w:type="dxa"/>
            <w:shd w:val="clear" w:color="auto" w:fill="auto"/>
          </w:tcPr>
          <w:p w:rsidR="004D364A" w:rsidRPr="00F93F1F" w:rsidRDefault="004D364A" w:rsidP="00DE602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3F1F">
              <w:rPr>
                <w:rFonts w:ascii="Times New Roman" w:hAnsi="Times New Roman"/>
                <w:b/>
                <w:bCs/>
                <w:sz w:val="22"/>
                <w:szCs w:val="22"/>
              </w:rPr>
              <w:t>Contact hours (theory, practical)</w:t>
            </w:r>
          </w:p>
        </w:tc>
        <w:tc>
          <w:tcPr>
            <w:tcW w:w="6138" w:type="dxa"/>
            <w:shd w:val="clear" w:color="auto" w:fill="auto"/>
          </w:tcPr>
          <w:p w:rsidR="004D364A" w:rsidRPr="004701BD" w:rsidRDefault="00AF45E7" w:rsidP="00DE602A">
            <w:pPr>
              <w:rPr>
                <w:rFonts w:ascii="Times New Roman" w:hAnsi="Times New Roman"/>
                <w:sz w:val="24"/>
              </w:rPr>
            </w:pPr>
            <w:r w:rsidRPr="004701BD">
              <w:rPr>
                <w:rFonts w:ascii="Times New Roman" w:hAnsi="Times New Roman"/>
                <w:sz w:val="24"/>
              </w:rPr>
              <w:t>3 (theoretical)</w:t>
            </w:r>
          </w:p>
        </w:tc>
      </w:tr>
      <w:tr w:rsidR="004D364A" w:rsidRPr="00F93F1F" w:rsidTr="004D364A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4D364A" w:rsidRPr="00F93F1F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F93F1F">
              <w:rPr>
                <w:rFonts w:ascii="Times New Roman" w:hAnsi="Times New Roman"/>
                <w:b/>
                <w:bCs/>
                <w:sz w:val="24"/>
              </w:rPr>
              <w:t>4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4D364A" w:rsidRPr="00F93F1F" w:rsidRDefault="004D364A" w:rsidP="00DE602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3F1F">
              <w:rPr>
                <w:rFonts w:ascii="Times New Roman" w:hAnsi="Times New Roman"/>
                <w:b/>
                <w:bCs/>
                <w:sz w:val="22"/>
                <w:szCs w:val="22"/>
              </w:rPr>
              <w:t>Prerequisites/corequisites</w:t>
            </w:r>
          </w:p>
        </w:tc>
        <w:tc>
          <w:tcPr>
            <w:tcW w:w="6138" w:type="dxa"/>
            <w:shd w:val="clear" w:color="auto" w:fill="auto"/>
          </w:tcPr>
          <w:p w:rsidR="004D364A" w:rsidRPr="004701BD" w:rsidRDefault="00AF45E7" w:rsidP="00DE602A">
            <w:pPr>
              <w:rPr>
                <w:rFonts w:ascii="Times New Roman" w:hAnsi="Times New Roman"/>
                <w:sz w:val="24"/>
              </w:rPr>
            </w:pPr>
            <w:r w:rsidRPr="004701BD">
              <w:rPr>
                <w:rFonts w:ascii="Times New Roman" w:hAnsi="Times New Roman"/>
                <w:sz w:val="24"/>
              </w:rPr>
              <w:t>Not applicable</w:t>
            </w:r>
          </w:p>
        </w:tc>
      </w:tr>
      <w:tr w:rsidR="004D364A" w:rsidRPr="00F93F1F" w:rsidTr="004D364A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4D364A" w:rsidRPr="00F93F1F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F93F1F">
              <w:rPr>
                <w:rFonts w:ascii="Times New Roman" w:hAnsi="Times New Roman"/>
                <w:b/>
                <w:bCs/>
                <w:sz w:val="24"/>
              </w:rPr>
              <w:t>5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4D364A" w:rsidRPr="00F93F1F" w:rsidRDefault="004D364A" w:rsidP="00DE602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3F1F">
              <w:rPr>
                <w:rFonts w:ascii="Times New Roman" w:hAnsi="Times New Roman"/>
                <w:b/>
                <w:bCs/>
                <w:sz w:val="22"/>
                <w:szCs w:val="22"/>
              </w:rPr>
              <w:t>Program title</w:t>
            </w:r>
          </w:p>
        </w:tc>
        <w:tc>
          <w:tcPr>
            <w:tcW w:w="6138" w:type="dxa"/>
            <w:shd w:val="clear" w:color="auto" w:fill="auto"/>
          </w:tcPr>
          <w:p w:rsidR="004D364A" w:rsidRPr="004701BD" w:rsidRDefault="00AF45E7" w:rsidP="00DE602A">
            <w:pPr>
              <w:rPr>
                <w:rFonts w:ascii="Times New Roman" w:hAnsi="Times New Roman"/>
                <w:sz w:val="24"/>
              </w:rPr>
            </w:pPr>
            <w:r w:rsidRPr="004701BD">
              <w:rPr>
                <w:rFonts w:ascii="Times New Roman" w:hAnsi="Times New Roman"/>
                <w:sz w:val="24"/>
              </w:rPr>
              <w:t>Bachelor’s degree in Cultural Resources management and Conservation</w:t>
            </w:r>
          </w:p>
        </w:tc>
      </w:tr>
      <w:tr w:rsidR="004D364A" w:rsidRPr="00F93F1F" w:rsidTr="004D364A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4D364A" w:rsidRPr="00F93F1F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F93F1F">
              <w:rPr>
                <w:rFonts w:ascii="Times New Roman" w:hAnsi="Times New Roman"/>
                <w:b/>
                <w:bCs/>
                <w:sz w:val="24"/>
              </w:rPr>
              <w:t>6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4D364A" w:rsidRPr="00F93F1F" w:rsidRDefault="004D364A" w:rsidP="00DE602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3F1F">
              <w:rPr>
                <w:rFonts w:ascii="Times New Roman" w:hAnsi="Times New Roman"/>
                <w:b/>
                <w:bCs/>
                <w:sz w:val="22"/>
                <w:szCs w:val="22"/>
              </w:rPr>
              <w:t>Program code</w:t>
            </w:r>
          </w:p>
        </w:tc>
        <w:tc>
          <w:tcPr>
            <w:tcW w:w="6138" w:type="dxa"/>
            <w:shd w:val="clear" w:color="auto" w:fill="auto"/>
          </w:tcPr>
          <w:p w:rsidR="004D364A" w:rsidRPr="004701BD" w:rsidRDefault="00AF45E7" w:rsidP="00DE602A">
            <w:pPr>
              <w:rPr>
                <w:rFonts w:ascii="Times New Roman" w:hAnsi="Times New Roman"/>
                <w:sz w:val="24"/>
              </w:rPr>
            </w:pPr>
            <w:r w:rsidRPr="004701BD">
              <w:rPr>
                <w:rFonts w:ascii="Times New Roman" w:hAnsi="Times New Roman"/>
                <w:sz w:val="24"/>
              </w:rPr>
              <w:t>02</w:t>
            </w:r>
          </w:p>
        </w:tc>
      </w:tr>
      <w:tr w:rsidR="004D364A" w:rsidRPr="00F93F1F" w:rsidTr="004D364A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4D364A" w:rsidRPr="00F93F1F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F93F1F">
              <w:rPr>
                <w:rFonts w:ascii="Times New Roman" w:hAnsi="Times New Roman"/>
                <w:b/>
                <w:bCs/>
                <w:sz w:val="24"/>
              </w:rPr>
              <w:t>7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4D364A" w:rsidRPr="00F93F1F" w:rsidRDefault="004D364A" w:rsidP="00DE602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3F1F">
              <w:rPr>
                <w:rFonts w:ascii="Times New Roman" w:hAnsi="Times New Roman"/>
                <w:b/>
                <w:bCs/>
                <w:sz w:val="22"/>
                <w:szCs w:val="22"/>
              </w:rPr>
              <w:t>Awarding institution</w:t>
            </w:r>
            <w:r w:rsidRPr="00F93F1F" w:rsidDel="00627DD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138" w:type="dxa"/>
            <w:shd w:val="clear" w:color="auto" w:fill="auto"/>
          </w:tcPr>
          <w:p w:rsidR="004D364A" w:rsidRPr="004701BD" w:rsidRDefault="00AF45E7" w:rsidP="00DE602A">
            <w:pPr>
              <w:rPr>
                <w:rFonts w:ascii="Times New Roman" w:hAnsi="Times New Roman"/>
                <w:sz w:val="24"/>
              </w:rPr>
            </w:pPr>
            <w:r w:rsidRPr="004701BD">
              <w:rPr>
                <w:rFonts w:ascii="Times New Roman" w:hAnsi="Times New Roman"/>
                <w:sz w:val="24"/>
              </w:rPr>
              <w:t>The University of Jordan</w:t>
            </w:r>
          </w:p>
        </w:tc>
      </w:tr>
      <w:tr w:rsidR="004D364A" w:rsidRPr="00F93F1F" w:rsidTr="004D364A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4D364A" w:rsidRPr="00F93F1F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F93F1F">
              <w:rPr>
                <w:rFonts w:ascii="Times New Roman" w:hAnsi="Times New Roman"/>
                <w:b/>
                <w:bCs/>
                <w:sz w:val="24"/>
              </w:rPr>
              <w:t>8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4D364A" w:rsidRPr="00F93F1F" w:rsidRDefault="004D364A" w:rsidP="00DE602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3F1F">
              <w:rPr>
                <w:rFonts w:ascii="Times New Roman" w:hAnsi="Times New Roman"/>
                <w:b/>
                <w:bCs/>
                <w:sz w:val="22"/>
                <w:szCs w:val="22"/>
              </w:rPr>
              <w:t>School</w:t>
            </w:r>
          </w:p>
        </w:tc>
        <w:tc>
          <w:tcPr>
            <w:tcW w:w="6138" w:type="dxa"/>
            <w:shd w:val="clear" w:color="auto" w:fill="auto"/>
          </w:tcPr>
          <w:p w:rsidR="004D364A" w:rsidRPr="004701BD" w:rsidRDefault="00AF45E7" w:rsidP="00DE602A">
            <w:pPr>
              <w:rPr>
                <w:rFonts w:ascii="Times New Roman" w:hAnsi="Times New Roman"/>
                <w:sz w:val="24"/>
              </w:rPr>
            </w:pPr>
            <w:r w:rsidRPr="004701BD">
              <w:rPr>
                <w:rFonts w:ascii="Times New Roman" w:hAnsi="Times New Roman"/>
                <w:sz w:val="24"/>
              </w:rPr>
              <w:t>Archaeology and Tourism</w:t>
            </w:r>
          </w:p>
        </w:tc>
      </w:tr>
      <w:tr w:rsidR="004D364A" w:rsidRPr="00F93F1F" w:rsidTr="004D364A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4D364A" w:rsidRPr="00F93F1F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F93F1F">
              <w:rPr>
                <w:rFonts w:ascii="Times New Roman" w:hAnsi="Times New Roman"/>
                <w:b/>
                <w:bCs/>
                <w:sz w:val="24"/>
              </w:rPr>
              <w:t>9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4D364A" w:rsidRPr="00F93F1F" w:rsidRDefault="004D364A" w:rsidP="00DE602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3F1F">
              <w:rPr>
                <w:rFonts w:ascii="Times New Roman" w:hAnsi="Times New Roman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6138" w:type="dxa"/>
            <w:shd w:val="clear" w:color="auto" w:fill="auto"/>
          </w:tcPr>
          <w:p w:rsidR="004D364A" w:rsidRPr="004701BD" w:rsidRDefault="00AF45E7" w:rsidP="00DE602A">
            <w:pPr>
              <w:rPr>
                <w:rFonts w:ascii="Times New Roman" w:hAnsi="Times New Roman"/>
                <w:sz w:val="24"/>
              </w:rPr>
            </w:pPr>
            <w:r w:rsidRPr="004701BD">
              <w:rPr>
                <w:rFonts w:ascii="Times New Roman" w:hAnsi="Times New Roman"/>
                <w:sz w:val="24"/>
              </w:rPr>
              <w:t>Cultural Resources management and Conservation</w:t>
            </w:r>
          </w:p>
        </w:tc>
      </w:tr>
      <w:tr w:rsidR="004D364A" w:rsidRPr="00F93F1F" w:rsidTr="004D364A">
        <w:trPr>
          <w:trHeight w:val="399"/>
        </w:trPr>
        <w:tc>
          <w:tcPr>
            <w:tcW w:w="576" w:type="dxa"/>
            <w:shd w:val="clear" w:color="auto" w:fill="auto"/>
            <w:vAlign w:val="center"/>
          </w:tcPr>
          <w:p w:rsidR="004D364A" w:rsidRPr="00F93F1F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F93F1F">
              <w:rPr>
                <w:rFonts w:ascii="Times New Roman" w:hAnsi="Times New Roman"/>
                <w:b/>
                <w:bCs/>
                <w:sz w:val="24"/>
              </w:rPr>
              <w:t>10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4D364A" w:rsidRPr="00F93F1F" w:rsidRDefault="004D364A" w:rsidP="00DE602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3F1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Level of course </w:t>
            </w:r>
          </w:p>
        </w:tc>
        <w:tc>
          <w:tcPr>
            <w:tcW w:w="6138" w:type="dxa"/>
            <w:shd w:val="clear" w:color="auto" w:fill="auto"/>
          </w:tcPr>
          <w:p w:rsidR="004D364A" w:rsidRPr="004701BD" w:rsidRDefault="00AA3F7B" w:rsidP="00DE60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  <w:vertAlign w:val="superscript"/>
              </w:rPr>
              <w:t>nd</w:t>
            </w:r>
            <w:r w:rsidR="00AF45E7" w:rsidRPr="004701BD">
              <w:rPr>
                <w:rFonts w:ascii="Times New Roman" w:hAnsi="Times New Roman"/>
                <w:sz w:val="24"/>
              </w:rPr>
              <w:t xml:space="preserve"> year</w:t>
            </w:r>
          </w:p>
        </w:tc>
      </w:tr>
      <w:tr w:rsidR="004D364A" w:rsidRPr="00F93F1F" w:rsidTr="004D364A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4D364A" w:rsidRPr="00F93F1F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F93F1F">
              <w:rPr>
                <w:rFonts w:ascii="Times New Roman" w:hAnsi="Times New Roman"/>
                <w:b/>
                <w:bCs/>
                <w:sz w:val="24"/>
              </w:rPr>
              <w:t>11</w:t>
            </w:r>
          </w:p>
        </w:tc>
        <w:tc>
          <w:tcPr>
            <w:tcW w:w="3366" w:type="dxa"/>
            <w:shd w:val="clear" w:color="auto" w:fill="auto"/>
          </w:tcPr>
          <w:p w:rsidR="004D364A" w:rsidRPr="00F93F1F" w:rsidRDefault="004D364A" w:rsidP="00DE602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3F1F">
              <w:rPr>
                <w:rFonts w:ascii="Times New Roman" w:hAnsi="Times New Roman"/>
                <w:b/>
                <w:bCs/>
                <w:sz w:val="22"/>
                <w:szCs w:val="22"/>
              </w:rPr>
              <w:t>Year of study and semester (s)</w:t>
            </w:r>
          </w:p>
        </w:tc>
        <w:tc>
          <w:tcPr>
            <w:tcW w:w="6138" w:type="dxa"/>
            <w:shd w:val="clear" w:color="auto" w:fill="auto"/>
          </w:tcPr>
          <w:p w:rsidR="004D364A" w:rsidRPr="004701BD" w:rsidRDefault="00AF45E7" w:rsidP="00DE602A">
            <w:pPr>
              <w:rPr>
                <w:rFonts w:ascii="Times New Roman" w:hAnsi="Times New Roman"/>
                <w:sz w:val="24"/>
              </w:rPr>
            </w:pPr>
            <w:r w:rsidRPr="004701BD">
              <w:rPr>
                <w:rFonts w:ascii="Times New Roman" w:hAnsi="Times New Roman"/>
                <w:sz w:val="24"/>
              </w:rPr>
              <w:t>Every year/</w:t>
            </w:r>
            <w:r w:rsidR="00AA3F7B">
              <w:rPr>
                <w:rFonts w:ascii="Times New Roman" w:hAnsi="Times New Roman"/>
                <w:sz w:val="24"/>
              </w:rPr>
              <w:t xml:space="preserve"> second</w:t>
            </w:r>
            <w:r w:rsidRPr="004701BD">
              <w:rPr>
                <w:rFonts w:ascii="Times New Roman" w:hAnsi="Times New Roman"/>
                <w:sz w:val="24"/>
              </w:rPr>
              <w:t xml:space="preserve"> semester</w:t>
            </w:r>
          </w:p>
        </w:tc>
      </w:tr>
      <w:tr w:rsidR="004D364A" w:rsidRPr="00F93F1F" w:rsidTr="004D364A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4D364A" w:rsidRPr="00F93F1F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F93F1F">
              <w:rPr>
                <w:rFonts w:ascii="Times New Roman" w:hAnsi="Times New Roman"/>
                <w:b/>
                <w:bCs/>
                <w:sz w:val="24"/>
              </w:rPr>
              <w:t>12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4D364A" w:rsidRPr="00F93F1F" w:rsidRDefault="004D364A" w:rsidP="00DE602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3F1F">
              <w:rPr>
                <w:rFonts w:ascii="Times New Roman" w:hAnsi="Times New Roman"/>
                <w:b/>
                <w:bCs/>
                <w:sz w:val="22"/>
                <w:szCs w:val="22"/>
              </w:rPr>
              <w:t>Final Qualification</w:t>
            </w:r>
          </w:p>
        </w:tc>
        <w:tc>
          <w:tcPr>
            <w:tcW w:w="6138" w:type="dxa"/>
            <w:shd w:val="clear" w:color="auto" w:fill="auto"/>
          </w:tcPr>
          <w:p w:rsidR="004D364A" w:rsidRPr="004701BD" w:rsidRDefault="00AF45E7" w:rsidP="00DE602A">
            <w:pPr>
              <w:rPr>
                <w:rFonts w:ascii="Times New Roman" w:hAnsi="Times New Roman"/>
                <w:sz w:val="24"/>
              </w:rPr>
            </w:pPr>
            <w:r w:rsidRPr="004701BD">
              <w:rPr>
                <w:rFonts w:ascii="Times New Roman" w:hAnsi="Times New Roman"/>
                <w:sz w:val="24"/>
              </w:rPr>
              <w:t>Bachelor’s degree</w:t>
            </w:r>
          </w:p>
        </w:tc>
      </w:tr>
      <w:tr w:rsidR="004D364A" w:rsidRPr="00F93F1F" w:rsidTr="004D364A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4D364A" w:rsidRPr="00F93F1F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F93F1F">
              <w:rPr>
                <w:rFonts w:ascii="Times New Roman" w:hAnsi="Times New Roman"/>
                <w:b/>
                <w:bCs/>
                <w:sz w:val="24"/>
              </w:rPr>
              <w:t>13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4D364A" w:rsidRPr="00F93F1F" w:rsidRDefault="004D364A" w:rsidP="00DE602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3F1F">
              <w:rPr>
                <w:rFonts w:ascii="Times New Roman" w:hAnsi="Times New Roman"/>
                <w:b/>
                <w:bCs/>
                <w:sz w:val="22"/>
                <w:szCs w:val="22"/>
              </w:rPr>
              <w:t>Other department (s) involved in teaching the course</w:t>
            </w:r>
          </w:p>
        </w:tc>
        <w:tc>
          <w:tcPr>
            <w:tcW w:w="6138" w:type="dxa"/>
            <w:shd w:val="clear" w:color="auto" w:fill="auto"/>
          </w:tcPr>
          <w:p w:rsidR="004D364A" w:rsidRPr="004701BD" w:rsidDel="000E10C1" w:rsidRDefault="00AF45E7" w:rsidP="00DE602A">
            <w:pPr>
              <w:rPr>
                <w:rFonts w:ascii="Times New Roman" w:hAnsi="Times New Roman"/>
                <w:sz w:val="24"/>
              </w:rPr>
            </w:pPr>
            <w:r w:rsidRPr="004701BD">
              <w:rPr>
                <w:rFonts w:ascii="Times New Roman" w:hAnsi="Times New Roman"/>
                <w:sz w:val="24"/>
              </w:rPr>
              <w:t>Not applicable</w:t>
            </w:r>
          </w:p>
        </w:tc>
      </w:tr>
      <w:tr w:rsidR="004D364A" w:rsidRPr="00F93F1F" w:rsidTr="004D364A">
        <w:trPr>
          <w:trHeight w:val="399"/>
        </w:trPr>
        <w:tc>
          <w:tcPr>
            <w:tcW w:w="576" w:type="dxa"/>
            <w:shd w:val="clear" w:color="auto" w:fill="auto"/>
            <w:vAlign w:val="center"/>
          </w:tcPr>
          <w:p w:rsidR="004D364A" w:rsidRPr="00F93F1F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F93F1F">
              <w:rPr>
                <w:rFonts w:ascii="Times New Roman" w:hAnsi="Times New Roman"/>
                <w:b/>
                <w:bCs/>
                <w:sz w:val="24"/>
              </w:rPr>
              <w:t>14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4D364A" w:rsidRPr="00F93F1F" w:rsidRDefault="004D364A" w:rsidP="00DE602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3F1F">
              <w:rPr>
                <w:rFonts w:ascii="Times New Roman" w:hAnsi="Times New Roman"/>
                <w:b/>
                <w:bCs/>
                <w:sz w:val="22"/>
                <w:szCs w:val="22"/>
              </w:rPr>
              <w:t>Language of Instruction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4D364A" w:rsidRPr="004701BD" w:rsidRDefault="00AF45E7" w:rsidP="00DE602A">
            <w:pPr>
              <w:rPr>
                <w:rFonts w:ascii="Times New Roman" w:hAnsi="Times New Roman"/>
                <w:sz w:val="24"/>
              </w:rPr>
            </w:pPr>
            <w:r w:rsidRPr="004701BD">
              <w:rPr>
                <w:rFonts w:ascii="Times New Roman" w:hAnsi="Times New Roman"/>
                <w:sz w:val="24"/>
              </w:rPr>
              <w:t>Arabic, with systematic use of related English terminology</w:t>
            </w:r>
          </w:p>
        </w:tc>
      </w:tr>
      <w:tr w:rsidR="004D364A" w:rsidRPr="00F93F1F" w:rsidTr="004D364A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4D364A" w:rsidRPr="00F93F1F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F93F1F">
              <w:rPr>
                <w:rFonts w:ascii="Times New Roman" w:hAnsi="Times New Roman"/>
                <w:b/>
                <w:bCs/>
                <w:sz w:val="24"/>
              </w:rPr>
              <w:t>15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4D364A" w:rsidRPr="00F93F1F" w:rsidRDefault="004D364A" w:rsidP="00DE602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3F1F">
              <w:rPr>
                <w:rFonts w:ascii="Times New Roman" w:hAnsi="Times New Roman"/>
                <w:b/>
                <w:bCs/>
                <w:sz w:val="22"/>
                <w:szCs w:val="22"/>
              </w:rPr>
              <w:t>Date of production/revision</w:t>
            </w:r>
          </w:p>
        </w:tc>
        <w:tc>
          <w:tcPr>
            <w:tcW w:w="6138" w:type="dxa"/>
            <w:shd w:val="clear" w:color="auto" w:fill="auto"/>
          </w:tcPr>
          <w:p w:rsidR="004D364A" w:rsidRPr="004701BD" w:rsidRDefault="00AF45E7" w:rsidP="00DE602A">
            <w:pPr>
              <w:rPr>
                <w:rFonts w:ascii="Times New Roman" w:hAnsi="Times New Roman"/>
                <w:sz w:val="24"/>
              </w:rPr>
            </w:pPr>
            <w:r w:rsidRPr="004701BD">
              <w:rPr>
                <w:rFonts w:ascii="Times New Roman" w:hAnsi="Times New Roman"/>
                <w:sz w:val="24"/>
              </w:rPr>
              <w:t>2015</w:t>
            </w:r>
          </w:p>
        </w:tc>
      </w:tr>
    </w:tbl>
    <w:p w:rsidR="00DE602A" w:rsidRPr="00F93F1F" w:rsidRDefault="00DE602A" w:rsidP="00DE602A">
      <w:pPr>
        <w:rPr>
          <w:rFonts w:ascii="Times New Roman" w:hAnsi="Times New Roman"/>
          <w:sz w:val="24"/>
        </w:rPr>
      </w:pPr>
    </w:p>
    <w:p w:rsidR="004D364A" w:rsidRPr="00F93F1F" w:rsidRDefault="004D364A" w:rsidP="00DE602A">
      <w:pPr>
        <w:rPr>
          <w:rFonts w:ascii="Times New Roman" w:hAnsi="Times New Roman"/>
          <w:b/>
          <w:bCs/>
          <w:sz w:val="24"/>
        </w:rPr>
      </w:pPr>
      <w:r w:rsidRPr="00F93F1F">
        <w:rPr>
          <w:rFonts w:ascii="Times New Roman" w:hAnsi="Times New Roman"/>
          <w:b/>
          <w:bCs/>
          <w:sz w:val="24"/>
        </w:rPr>
        <w:t xml:space="preserve">16. Course Coordinator: </w:t>
      </w:r>
    </w:p>
    <w:p w:rsidR="00DE602A" w:rsidRPr="00F93F1F" w:rsidRDefault="00DE602A" w:rsidP="00DE602A">
      <w:pPr>
        <w:rPr>
          <w:rFonts w:ascii="Times New Roman" w:hAnsi="Times New Roman"/>
          <w:sz w:val="24"/>
        </w:rPr>
      </w:pPr>
    </w:p>
    <w:tbl>
      <w:tblPr>
        <w:tblW w:w="100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80"/>
      </w:tblGrid>
      <w:tr w:rsidR="00990C14" w:rsidRPr="00F93F1F" w:rsidTr="00990C14">
        <w:trPr>
          <w:trHeight w:val="1043"/>
        </w:trPr>
        <w:tc>
          <w:tcPr>
            <w:tcW w:w="10080" w:type="dxa"/>
          </w:tcPr>
          <w:p w:rsidR="00990C14" w:rsidRPr="00BE2767" w:rsidRDefault="00990C14" w:rsidP="009A2739">
            <w:pPr>
              <w:pStyle w:val="ps1Cha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27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Course Coordinator: </w:t>
            </w:r>
            <w:proofErr w:type="spellStart"/>
            <w:r w:rsidRPr="00BE27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Dr.</w:t>
            </w:r>
            <w:proofErr w:type="spellEnd"/>
            <w:r w:rsidRPr="00BE27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E27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Fuad</w:t>
            </w:r>
            <w:proofErr w:type="spellEnd"/>
            <w:r w:rsidRPr="00BE27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Hourani</w:t>
            </w:r>
          </w:p>
          <w:p w:rsidR="00990C14" w:rsidRPr="00BE2767" w:rsidRDefault="00990C14" w:rsidP="009A2739">
            <w:pPr>
              <w:pStyle w:val="ps1Cha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E27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Office</w:t>
            </w:r>
            <w:r w:rsidRPr="00BE2767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BE27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number: </w:t>
            </w:r>
            <w:r w:rsidRPr="00BE27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/</w:t>
            </w:r>
          </w:p>
          <w:p w:rsidR="00990C14" w:rsidRPr="00BE2767" w:rsidRDefault="00990C14" w:rsidP="009A2739">
            <w:pPr>
              <w:pStyle w:val="ps1Cha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27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Office</w:t>
            </w:r>
            <w:r w:rsidRPr="00BE2767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BE27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hours: Sunday Tuesday &amp; Thursday: </w:t>
            </w:r>
            <w:r w:rsidRPr="00BE27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13-14</w:t>
            </w:r>
            <w:r w:rsidRPr="00BE27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Monday &amp; Wednesday: </w:t>
            </w:r>
            <w:r w:rsidRPr="00BE27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12:30-14</w:t>
            </w:r>
          </w:p>
          <w:p w:rsidR="00990C14" w:rsidRPr="00BE2767" w:rsidRDefault="00990C14" w:rsidP="009A2739">
            <w:pPr>
              <w:pStyle w:val="ps1Cha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E27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Phone</w:t>
            </w:r>
            <w:r w:rsidRPr="00BE2767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BE27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nu</w:t>
            </w:r>
            <w:r w:rsidRPr="00BE2767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m</w:t>
            </w:r>
            <w:r w:rsidRPr="00BE27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ber: </w:t>
            </w:r>
            <w:r w:rsidRPr="00BE27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25046</w:t>
            </w:r>
          </w:p>
          <w:p w:rsidR="00990C14" w:rsidRPr="00BE2767" w:rsidRDefault="00990C14" w:rsidP="009A2739">
            <w:pPr>
              <w:pStyle w:val="ps1Cha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E27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</w:t>
            </w:r>
            <w:r w:rsidRPr="00BE2767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m</w:t>
            </w:r>
            <w:r w:rsidRPr="00BE27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ail</w:t>
            </w:r>
            <w:r w:rsidRPr="00BE2767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BE27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address: </w:t>
            </w:r>
            <w:r w:rsidRPr="00BE27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f.hourani@ju.edu.jo</w:t>
            </w:r>
          </w:p>
        </w:tc>
      </w:tr>
    </w:tbl>
    <w:p w:rsidR="00DE602A" w:rsidRPr="00F93F1F" w:rsidRDefault="00DE602A" w:rsidP="00DE602A">
      <w:pPr>
        <w:rPr>
          <w:rFonts w:ascii="Times New Roman" w:hAnsi="Times New Roman"/>
          <w:sz w:val="24"/>
        </w:rPr>
      </w:pPr>
    </w:p>
    <w:p w:rsidR="004D364A" w:rsidRPr="00F93F1F" w:rsidRDefault="004D364A" w:rsidP="00DE602A">
      <w:pPr>
        <w:rPr>
          <w:rFonts w:ascii="Times New Roman" w:hAnsi="Times New Roman"/>
          <w:b/>
          <w:bCs/>
          <w:sz w:val="24"/>
        </w:rPr>
      </w:pPr>
      <w:r w:rsidRPr="00F93F1F">
        <w:rPr>
          <w:rFonts w:ascii="Times New Roman" w:hAnsi="Times New Roman"/>
          <w:b/>
          <w:bCs/>
          <w:sz w:val="24"/>
        </w:rPr>
        <w:t xml:space="preserve">17.  Other instructors: </w:t>
      </w:r>
    </w:p>
    <w:p w:rsidR="00DE602A" w:rsidRPr="00F93F1F" w:rsidRDefault="00DE602A" w:rsidP="00DE602A">
      <w:pPr>
        <w:rPr>
          <w:rFonts w:ascii="Times New Roman" w:hAnsi="Times New Roman"/>
          <w:sz w:val="24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4D364A" w:rsidRPr="00F93F1F" w:rsidTr="00F93F1F">
        <w:trPr>
          <w:trHeight w:val="944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4A" w:rsidRPr="00F93F1F" w:rsidRDefault="00AA3F7B" w:rsidP="00DE60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Not applicable</w:t>
            </w:r>
          </w:p>
        </w:tc>
      </w:tr>
    </w:tbl>
    <w:p w:rsidR="004D364A" w:rsidRPr="00F93F1F" w:rsidRDefault="004D364A" w:rsidP="00DE602A">
      <w:pPr>
        <w:rPr>
          <w:rFonts w:ascii="Times New Roman" w:hAnsi="Times New Roman"/>
          <w:sz w:val="24"/>
        </w:rPr>
      </w:pPr>
    </w:p>
    <w:p w:rsidR="00DE602A" w:rsidRPr="00F93F1F" w:rsidRDefault="004D364A" w:rsidP="00DE602A">
      <w:pPr>
        <w:rPr>
          <w:rFonts w:ascii="Times New Roman" w:hAnsi="Times New Roman"/>
          <w:b/>
          <w:bCs/>
          <w:sz w:val="24"/>
        </w:rPr>
      </w:pPr>
      <w:r w:rsidRPr="00F93F1F">
        <w:rPr>
          <w:rFonts w:ascii="Times New Roman" w:hAnsi="Times New Roman"/>
          <w:b/>
          <w:bCs/>
          <w:sz w:val="24"/>
        </w:rPr>
        <w:t>18. Course Description</w:t>
      </w:r>
      <w:r w:rsidR="00DE602A" w:rsidRPr="00F93F1F">
        <w:rPr>
          <w:rFonts w:ascii="Times New Roman" w:hAnsi="Times New Roman"/>
          <w:b/>
          <w:bCs/>
          <w:sz w:val="24"/>
        </w:rPr>
        <w:t>:</w:t>
      </w:r>
    </w:p>
    <w:p w:rsidR="00DE602A" w:rsidRPr="00F93F1F" w:rsidRDefault="00DE602A" w:rsidP="00DE602A">
      <w:pPr>
        <w:rPr>
          <w:rFonts w:ascii="Times New Roman" w:hAnsi="Times New Roman"/>
          <w:sz w:val="24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90"/>
      </w:tblGrid>
      <w:tr w:rsidR="00DE602A" w:rsidRPr="00F93F1F" w:rsidTr="00DE602A">
        <w:trPr>
          <w:trHeight w:val="419"/>
        </w:trPr>
        <w:tc>
          <w:tcPr>
            <w:tcW w:w="9990" w:type="dxa"/>
          </w:tcPr>
          <w:p w:rsidR="00AA3F7B" w:rsidRPr="00AA3F7B" w:rsidRDefault="00AA3F7B" w:rsidP="00AA3F7B">
            <w:pPr>
              <w:jc w:val="both"/>
              <w:rPr>
                <w:rFonts w:ascii="Times New Roman" w:hAnsi="Times New Roman" w:hint="cs"/>
                <w:sz w:val="24"/>
                <w:rtl/>
              </w:rPr>
            </w:pPr>
            <w:r w:rsidRPr="00AA3F7B">
              <w:rPr>
                <w:rFonts w:ascii="Times New Roman" w:hAnsi="Times New Roman"/>
                <w:sz w:val="24"/>
                <w:lang w:val="en-US"/>
              </w:rPr>
              <w:t xml:space="preserve">This course introduces the concept, definitions and values of Natural Heritage and provides frameworks for understanding nature and its functioning and how to protect and manage its resources. A broad but comprehensive overview on the fundamentals of biodiversity as well as of terrestrial, marine and fresh water ecosystems will be given. </w:t>
            </w:r>
            <w:proofErr w:type="gramStart"/>
            <w:r w:rsidRPr="00AA3F7B">
              <w:rPr>
                <w:rFonts w:ascii="Times New Roman" w:hAnsi="Times New Roman"/>
                <w:sz w:val="24"/>
                <w:lang w:val="en-US"/>
              </w:rPr>
              <w:t>Particular emphasis</w:t>
            </w:r>
            <w:proofErr w:type="gramEnd"/>
            <w:r w:rsidRPr="00AA3F7B">
              <w:rPr>
                <w:rFonts w:ascii="Times New Roman" w:hAnsi="Times New Roman"/>
                <w:sz w:val="24"/>
                <w:lang w:val="en-US"/>
              </w:rPr>
              <w:t xml:space="preserve"> will be placed on the ecology and management of natural places and wildlife in Jordan.</w:t>
            </w:r>
          </w:p>
          <w:p w:rsidR="00DE602A" w:rsidRPr="00BE2767" w:rsidRDefault="00DE602A" w:rsidP="00463FA0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E602A" w:rsidRPr="00F93F1F" w:rsidRDefault="00DE602A" w:rsidP="00DE602A">
      <w:pPr>
        <w:rPr>
          <w:rFonts w:ascii="Times New Roman" w:hAnsi="Times New Roman"/>
          <w:sz w:val="24"/>
        </w:rPr>
      </w:pPr>
    </w:p>
    <w:p w:rsidR="00DE602A" w:rsidRPr="00F93F1F" w:rsidRDefault="00DE602A" w:rsidP="00DE602A">
      <w:pPr>
        <w:rPr>
          <w:rFonts w:ascii="Times New Roman" w:hAnsi="Times New Roman"/>
          <w:sz w:val="24"/>
        </w:rPr>
      </w:pPr>
    </w:p>
    <w:p w:rsidR="00DE602A" w:rsidRPr="00F93F1F" w:rsidRDefault="00DE602A" w:rsidP="00DE602A">
      <w:pPr>
        <w:rPr>
          <w:rFonts w:ascii="Times New Roman" w:hAnsi="Times New Roman"/>
          <w:b/>
          <w:bCs/>
          <w:sz w:val="24"/>
        </w:rPr>
      </w:pPr>
      <w:r w:rsidRPr="00F93F1F">
        <w:rPr>
          <w:rFonts w:ascii="Times New Roman" w:hAnsi="Times New Roman"/>
          <w:b/>
          <w:bCs/>
          <w:sz w:val="24"/>
        </w:rPr>
        <w:t xml:space="preserve">19. Course aims and outcomes: </w:t>
      </w:r>
    </w:p>
    <w:p w:rsidR="00DE602A" w:rsidRPr="00F93F1F" w:rsidRDefault="00DE602A" w:rsidP="00DE602A">
      <w:pPr>
        <w:rPr>
          <w:rFonts w:ascii="Times New Roman" w:hAnsi="Times New Roman"/>
          <w:sz w:val="24"/>
        </w:rPr>
      </w:pP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DE602A" w:rsidRPr="00F93F1F" w:rsidTr="00F93F1F">
        <w:trPr>
          <w:cantSplit/>
          <w:trHeight w:val="357"/>
        </w:trPr>
        <w:tc>
          <w:tcPr>
            <w:tcW w:w="10008" w:type="dxa"/>
            <w:tcBorders>
              <w:bottom w:val="single" w:sz="4" w:space="0" w:color="auto"/>
            </w:tcBorders>
            <w:vAlign w:val="center"/>
          </w:tcPr>
          <w:p w:rsidR="00DE602A" w:rsidRPr="00AA3F7B" w:rsidRDefault="00DE602A" w:rsidP="00DE602A">
            <w:pPr>
              <w:rPr>
                <w:rFonts w:ascii="Times New Roman" w:hAnsi="Times New Roman"/>
                <w:sz w:val="24"/>
              </w:rPr>
            </w:pPr>
            <w:r w:rsidRPr="00AA3F7B">
              <w:rPr>
                <w:rFonts w:ascii="Times New Roman" w:hAnsi="Times New Roman"/>
                <w:sz w:val="24"/>
              </w:rPr>
              <w:t>A</w:t>
            </w:r>
            <w:proofErr w:type="gramStart"/>
            <w:r w:rsidRPr="00AA3F7B">
              <w:rPr>
                <w:rFonts w:ascii="Times New Roman" w:hAnsi="Times New Roman"/>
                <w:sz w:val="24"/>
              </w:rPr>
              <w:t>-  Aims</w:t>
            </w:r>
            <w:proofErr w:type="gramEnd"/>
            <w:r w:rsidRPr="00AA3F7B">
              <w:rPr>
                <w:rFonts w:ascii="Times New Roman" w:hAnsi="Times New Roman"/>
                <w:sz w:val="24"/>
              </w:rPr>
              <w:t>:</w:t>
            </w:r>
          </w:p>
          <w:p w:rsidR="00DE602A" w:rsidRPr="00AA3F7B" w:rsidRDefault="00DE602A" w:rsidP="00DE602A">
            <w:pPr>
              <w:rPr>
                <w:rFonts w:ascii="Times New Roman" w:hAnsi="Times New Roman"/>
                <w:sz w:val="24"/>
              </w:rPr>
            </w:pPr>
          </w:p>
          <w:p w:rsidR="00AA3F7B" w:rsidRPr="00AA3F7B" w:rsidRDefault="00AA3F7B" w:rsidP="00AA3F7B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4"/>
                <w:lang w:val="en-US"/>
              </w:rPr>
            </w:pPr>
            <w:r w:rsidRPr="00AA3F7B">
              <w:rPr>
                <w:rFonts w:ascii="Times New Roman" w:hAnsi="Times New Roman"/>
                <w:sz w:val="24"/>
                <w:lang w:val="en-US"/>
              </w:rPr>
              <w:t>To introduce the notion, values and definitions of natural heritage.</w:t>
            </w:r>
          </w:p>
          <w:p w:rsidR="00AA3F7B" w:rsidRPr="00AA3F7B" w:rsidRDefault="00AA3F7B" w:rsidP="00AA3F7B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4"/>
                <w:lang w:val="en-US"/>
              </w:rPr>
            </w:pPr>
            <w:r w:rsidRPr="00AA3F7B">
              <w:rPr>
                <w:rFonts w:ascii="Times New Roman" w:hAnsi="Times New Roman"/>
                <w:sz w:val="24"/>
                <w:lang w:val="en-US"/>
              </w:rPr>
              <w:t>To develop the students’ understanding of the nature and it’s functioning.</w:t>
            </w:r>
          </w:p>
          <w:p w:rsidR="00AA3F7B" w:rsidRPr="00AA3F7B" w:rsidRDefault="00AA3F7B" w:rsidP="00AA3F7B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4"/>
                <w:lang w:val="en-US"/>
              </w:rPr>
            </w:pPr>
            <w:r w:rsidRPr="00AA3F7B">
              <w:rPr>
                <w:rFonts w:ascii="Times New Roman" w:hAnsi="Times New Roman"/>
                <w:sz w:val="24"/>
              </w:rPr>
              <w:t>To develop the students’ perception of the concept of sustainable environment and sustainable development</w:t>
            </w:r>
            <w:r w:rsidRPr="00AA3F7B">
              <w:rPr>
                <w:rFonts w:ascii="Times New Roman" w:hAnsi="Times New Roman"/>
                <w:sz w:val="24"/>
                <w:lang w:val="en-US"/>
              </w:rPr>
              <w:t>.</w:t>
            </w:r>
          </w:p>
          <w:p w:rsidR="00AA3F7B" w:rsidRPr="00AA3F7B" w:rsidRDefault="00AA3F7B" w:rsidP="00AA3F7B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4"/>
                <w:lang w:val="en-US"/>
              </w:rPr>
            </w:pPr>
            <w:r w:rsidRPr="00AA3F7B">
              <w:rPr>
                <w:rFonts w:ascii="Times New Roman" w:hAnsi="Times New Roman"/>
                <w:sz w:val="24"/>
                <w:lang w:val="en-US"/>
              </w:rPr>
              <w:t>To provide information on the major threats to natural heritage.</w:t>
            </w:r>
          </w:p>
          <w:p w:rsidR="00AA3F7B" w:rsidRPr="00AA3F7B" w:rsidRDefault="00AA3F7B" w:rsidP="00AA3F7B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4"/>
                <w:lang w:val="en-US"/>
              </w:rPr>
            </w:pPr>
            <w:r w:rsidRPr="00AA3F7B">
              <w:rPr>
                <w:rFonts w:ascii="Times New Roman" w:hAnsi="Times New Roman"/>
                <w:sz w:val="24"/>
                <w:lang w:val="en-US"/>
              </w:rPr>
              <w:t>To provide the necessary skills on how to manage and promote the protection of natural places.</w:t>
            </w:r>
          </w:p>
          <w:p w:rsidR="00DE602A" w:rsidRPr="00AA3F7B" w:rsidRDefault="00DE602A" w:rsidP="00DE602A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DE602A" w:rsidRPr="00AA3F7B" w:rsidRDefault="00DE602A" w:rsidP="00DE602A">
            <w:pPr>
              <w:rPr>
                <w:rFonts w:ascii="Times New Roman" w:hAnsi="Times New Roman"/>
                <w:sz w:val="24"/>
              </w:rPr>
            </w:pPr>
          </w:p>
          <w:p w:rsidR="00DE602A" w:rsidRPr="00AA3F7B" w:rsidRDefault="00DE602A" w:rsidP="00DE602A">
            <w:pPr>
              <w:rPr>
                <w:rFonts w:ascii="Times New Roman" w:hAnsi="Times New Roman"/>
                <w:sz w:val="24"/>
              </w:rPr>
            </w:pPr>
            <w:r w:rsidRPr="00AA3F7B">
              <w:rPr>
                <w:rFonts w:ascii="Times New Roman" w:hAnsi="Times New Roman"/>
                <w:sz w:val="24"/>
              </w:rPr>
              <w:t xml:space="preserve">B- Intended Learning Outcomes (ILOs): Upon successful completion of this course students will be able to </w:t>
            </w:r>
          </w:p>
          <w:p w:rsidR="00DE602A" w:rsidRPr="00AA3F7B" w:rsidRDefault="00DE602A" w:rsidP="00DE602A">
            <w:pPr>
              <w:rPr>
                <w:rFonts w:ascii="Times New Roman" w:hAnsi="Times New Roman"/>
                <w:sz w:val="24"/>
              </w:rPr>
            </w:pPr>
          </w:p>
        </w:tc>
      </w:tr>
      <w:tr w:rsidR="009A7FD6" w:rsidRPr="00F93F1F" w:rsidTr="00F93F1F">
        <w:trPr>
          <w:trHeight w:val="300"/>
        </w:trPr>
        <w:tc>
          <w:tcPr>
            <w:tcW w:w="10008" w:type="dxa"/>
            <w:tcBorders>
              <w:top w:val="single" w:sz="4" w:space="0" w:color="auto"/>
              <w:bottom w:val="single" w:sz="4" w:space="0" w:color="auto"/>
            </w:tcBorders>
          </w:tcPr>
          <w:p w:rsidR="009A7FD6" w:rsidRPr="00036D31" w:rsidRDefault="00AA3F7B" w:rsidP="00AA3F7B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 w:rsidRPr="00AA3F7B">
              <w:rPr>
                <w:rFonts w:ascii="Times New Roman" w:hAnsi="Times New Roman"/>
                <w:sz w:val="24"/>
              </w:rPr>
              <w:t>Demonstrate a solid understanding of the concept, notion and values of natural heritage</w:t>
            </w:r>
          </w:p>
        </w:tc>
      </w:tr>
      <w:tr w:rsidR="00DE602A" w:rsidRPr="00F93F1F" w:rsidTr="00F93F1F">
        <w:trPr>
          <w:trHeight w:val="300"/>
        </w:trPr>
        <w:tc>
          <w:tcPr>
            <w:tcW w:w="10008" w:type="dxa"/>
            <w:tcBorders>
              <w:top w:val="single" w:sz="4" w:space="0" w:color="auto"/>
              <w:bottom w:val="single" w:sz="4" w:space="0" w:color="auto"/>
            </w:tcBorders>
          </w:tcPr>
          <w:p w:rsidR="00DE602A" w:rsidRPr="000F7903" w:rsidRDefault="00AA3F7B" w:rsidP="00AA3F7B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 w:rsidRPr="00AA3F7B">
              <w:rPr>
                <w:rFonts w:ascii="Times New Roman" w:hAnsi="Times New Roman"/>
                <w:sz w:val="24"/>
              </w:rPr>
              <w:t>Use the wright terminology related to nature and natural places.</w:t>
            </w:r>
          </w:p>
        </w:tc>
      </w:tr>
      <w:tr w:rsidR="00086BE6" w:rsidRPr="00F93F1F" w:rsidTr="00F93F1F">
        <w:trPr>
          <w:trHeight w:val="300"/>
        </w:trPr>
        <w:tc>
          <w:tcPr>
            <w:tcW w:w="10008" w:type="dxa"/>
            <w:tcBorders>
              <w:top w:val="single" w:sz="4" w:space="0" w:color="auto"/>
              <w:bottom w:val="single" w:sz="4" w:space="0" w:color="auto"/>
            </w:tcBorders>
          </w:tcPr>
          <w:p w:rsidR="00086BE6" w:rsidRPr="00A66782" w:rsidRDefault="00AA3F7B" w:rsidP="00AA3F7B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lang w:val="en-US"/>
              </w:rPr>
            </w:pPr>
            <w:r w:rsidRPr="00AA3F7B">
              <w:rPr>
                <w:rFonts w:ascii="Times New Roman" w:hAnsi="Times New Roman"/>
                <w:bCs/>
                <w:sz w:val="24"/>
              </w:rPr>
              <w:t xml:space="preserve">Demonstrate a solid understanding of </w:t>
            </w:r>
            <w:r w:rsidR="001630E7">
              <w:rPr>
                <w:rFonts w:ascii="Times New Roman" w:hAnsi="Times New Roman"/>
                <w:bCs/>
                <w:sz w:val="24"/>
              </w:rPr>
              <w:t xml:space="preserve">the </w:t>
            </w:r>
            <w:r w:rsidRPr="00AA3F7B">
              <w:rPr>
                <w:rFonts w:ascii="Times New Roman" w:hAnsi="Times New Roman"/>
                <w:bCs/>
                <w:sz w:val="24"/>
              </w:rPr>
              <w:t>biodiversity and its values.</w:t>
            </w:r>
          </w:p>
        </w:tc>
      </w:tr>
      <w:tr w:rsidR="00DE602A" w:rsidRPr="00F93F1F" w:rsidTr="00F93F1F">
        <w:trPr>
          <w:trHeight w:val="300"/>
        </w:trPr>
        <w:tc>
          <w:tcPr>
            <w:tcW w:w="10008" w:type="dxa"/>
            <w:tcBorders>
              <w:top w:val="single" w:sz="4" w:space="0" w:color="auto"/>
              <w:bottom w:val="single" w:sz="4" w:space="0" w:color="auto"/>
            </w:tcBorders>
          </w:tcPr>
          <w:p w:rsidR="00DE602A" w:rsidRPr="000F7903" w:rsidRDefault="00384AB8" w:rsidP="00AA3F7B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Describe and explicate the different protected areas (natural reserves) in Jordan</w:t>
            </w:r>
          </w:p>
        </w:tc>
      </w:tr>
      <w:tr w:rsidR="00505FF0" w:rsidRPr="00F93F1F" w:rsidTr="00F93F1F">
        <w:trPr>
          <w:trHeight w:val="300"/>
        </w:trPr>
        <w:tc>
          <w:tcPr>
            <w:tcW w:w="10008" w:type="dxa"/>
            <w:tcBorders>
              <w:top w:val="single" w:sz="4" w:space="0" w:color="auto"/>
              <w:bottom w:val="single" w:sz="4" w:space="0" w:color="auto"/>
            </w:tcBorders>
          </w:tcPr>
          <w:p w:rsidR="00505FF0" w:rsidRDefault="00505FF0" w:rsidP="00AA3F7B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 w:rsidRPr="00AA3F7B">
              <w:rPr>
                <w:rFonts w:ascii="Times New Roman" w:hAnsi="Times New Roman"/>
                <w:bCs/>
                <w:sz w:val="24"/>
              </w:rPr>
              <w:t xml:space="preserve">Identify </w:t>
            </w:r>
            <w:r>
              <w:rPr>
                <w:rFonts w:ascii="Times New Roman" w:hAnsi="Times New Roman"/>
                <w:bCs/>
                <w:sz w:val="24"/>
              </w:rPr>
              <w:t xml:space="preserve">the various </w:t>
            </w:r>
            <w:r w:rsidRPr="00AA3F7B">
              <w:rPr>
                <w:rFonts w:ascii="Times New Roman" w:hAnsi="Times New Roman"/>
                <w:bCs/>
                <w:sz w:val="24"/>
              </w:rPr>
              <w:t xml:space="preserve">threats </w:t>
            </w:r>
            <w:r>
              <w:rPr>
                <w:rFonts w:ascii="Times New Roman" w:hAnsi="Times New Roman"/>
                <w:bCs/>
                <w:sz w:val="24"/>
              </w:rPr>
              <w:t>on</w:t>
            </w:r>
            <w:r w:rsidRPr="00AA3F7B">
              <w:rPr>
                <w:rFonts w:ascii="Times New Roman" w:hAnsi="Times New Roman"/>
                <w:bCs/>
                <w:sz w:val="24"/>
              </w:rPr>
              <w:t xml:space="preserve"> natural heritage and </w:t>
            </w:r>
            <w:r>
              <w:rPr>
                <w:rFonts w:ascii="Times New Roman" w:hAnsi="Times New Roman"/>
                <w:bCs/>
                <w:sz w:val="24"/>
              </w:rPr>
              <w:t>appreciat</w:t>
            </w:r>
            <w:r w:rsidRPr="00AA3F7B">
              <w:rPr>
                <w:rFonts w:ascii="Times New Roman" w:hAnsi="Times New Roman"/>
                <w:bCs/>
                <w:sz w:val="24"/>
              </w:rPr>
              <w:t xml:space="preserve">e </w:t>
            </w:r>
            <w:r>
              <w:rPr>
                <w:rFonts w:ascii="Times New Roman" w:hAnsi="Times New Roman"/>
                <w:bCs/>
                <w:sz w:val="24"/>
              </w:rPr>
              <w:t xml:space="preserve">the </w:t>
            </w:r>
            <w:r w:rsidRPr="00AA3F7B">
              <w:rPr>
                <w:rFonts w:ascii="Times New Roman" w:hAnsi="Times New Roman"/>
                <w:bCs/>
                <w:sz w:val="24"/>
              </w:rPr>
              <w:t>necessary conditions for its conservation.</w:t>
            </w:r>
          </w:p>
        </w:tc>
      </w:tr>
      <w:tr w:rsidR="00DE602A" w:rsidRPr="00F93F1F" w:rsidTr="00F93F1F">
        <w:trPr>
          <w:trHeight w:val="300"/>
        </w:trPr>
        <w:tc>
          <w:tcPr>
            <w:tcW w:w="10008" w:type="dxa"/>
            <w:tcBorders>
              <w:top w:val="single" w:sz="4" w:space="0" w:color="auto"/>
              <w:bottom w:val="single" w:sz="4" w:space="0" w:color="auto"/>
            </w:tcBorders>
          </w:tcPr>
          <w:p w:rsidR="00DE602A" w:rsidRPr="00036D31" w:rsidRDefault="00384AB8" w:rsidP="00A66782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 w:rsidRPr="00AA3F7B">
              <w:rPr>
                <w:rFonts w:ascii="Times New Roman" w:hAnsi="Times New Roman"/>
                <w:sz w:val="24"/>
              </w:rPr>
              <w:t xml:space="preserve">Apply </w:t>
            </w:r>
            <w:r>
              <w:rPr>
                <w:rFonts w:ascii="Times New Roman" w:hAnsi="Times New Roman"/>
                <w:sz w:val="24"/>
              </w:rPr>
              <w:t xml:space="preserve">the </w:t>
            </w:r>
            <w:r w:rsidRPr="00AA3F7B">
              <w:rPr>
                <w:rFonts w:ascii="Times New Roman" w:hAnsi="Times New Roman"/>
                <w:sz w:val="24"/>
              </w:rPr>
              <w:t>international standards in the conservation and management of natural heritage.</w:t>
            </w:r>
          </w:p>
        </w:tc>
      </w:tr>
    </w:tbl>
    <w:p w:rsidR="001630E7" w:rsidRDefault="001630E7" w:rsidP="00DE602A">
      <w:pPr>
        <w:rPr>
          <w:rFonts w:ascii="Times New Roman" w:hAnsi="Times New Roman"/>
          <w:sz w:val="24"/>
        </w:rPr>
      </w:pPr>
      <w:bookmarkStart w:id="0" w:name="_GoBack"/>
      <w:bookmarkEnd w:id="0"/>
    </w:p>
    <w:p w:rsidR="001630E7" w:rsidRPr="00F93F1F" w:rsidRDefault="001630E7" w:rsidP="00DE602A">
      <w:pPr>
        <w:rPr>
          <w:rFonts w:ascii="Times New Roman" w:hAnsi="Times New Roman"/>
          <w:sz w:val="24"/>
        </w:rPr>
      </w:pPr>
    </w:p>
    <w:p w:rsidR="004D364A" w:rsidRPr="00F93F1F" w:rsidRDefault="004D364A" w:rsidP="00DE602A">
      <w:pPr>
        <w:rPr>
          <w:rFonts w:ascii="Times New Roman" w:hAnsi="Times New Roman"/>
          <w:b/>
          <w:bCs/>
          <w:sz w:val="24"/>
        </w:rPr>
      </w:pPr>
      <w:r w:rsidRPr="00F93F1F">
        <w:rPr>
          <w:rFonts w:ascii="Times New Roman" w:hAnsi="Times New Roman"/>
          <w:b/>
          <w:bCs/>
          <w:sz w:val="24"/>
        </w:rPr>
        <w:t>20. Topic Outline and Schedule:</w:t>
      </w:r>
    </w:p>
    <w:p w:rsidR="00DE602A" w:rsidRPr="00F93F1F" w:rsidRDefault="00DE602A" w:rsidP="00DE602A">
      <w:pPr>
        <w:rPr>
          <w:rFonts w:ascii="Times New Roman" w:hAnsi="Times New Roman"/>
          <w:b/>
          <w:bCs/>
          <w:sz w:val="24"/>
        </w:rPr>
      </w:pPr>
    </w:p>
    <w:tbl>
      <w:tblPr>
        <w:tblW w:w="10016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16"/>
      </w:tblGrid>
      <w:tr w:rsidR="00C24D69" w:rsidRPr="00C24D69" w:rsidTr="00AB33E9">
        <w:tblPrEx>
          <w:tblCellMar>
            <w:top w:w="0" w:type="dxa"/>
            <w:bottom w:w="0" w:type="dxa"/>
          </w:tblCellMar>
        </w:tblPrEx>
        <w:trPr>
          <w:trHeight w:val="1506"/>
        </w:trPr>
        <w:tc>
          <w:tcPr>
            <w:tcW w:w="10016" w:type="dxa"/>
          </w:tcPr>
          <w:tbl>
            <w:tblPr>
              <w:tblW w:w="95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75"/>
              <w:gridCol w:w="850"/>
              <w:gridCol w:w="1418"/>
              <w:gridCol w:w="1593"/>
              <w:gridCol w:w="1584"/>
              <w:gridCol w:w="1584"/>
            </w:tblGrid>
            <w:tr w:rsidR="00C24D69" w:rsidRPr="00C24D69" w:rsidTr="00AB33E9">
              <w:trPr>
                <w:trHeight w:val="517"/>
              </w:trPr>
              <w:tc>
                <w:tcPr>
                  <w:tcW w:w="2475" w:type="dxa"/>
                  <w:shd w:val="clear" w:color="auto" w:fill="auto"/>
                  <w:vAlign w:val="center"/>
                </w:tcPr>
                <w:p w:rsidR="00C24D69" w:rsidRPr="00C24D69" w:rsidRDefault="00C24D69" w:rsidP="00C24D69">
                  <w:pPr>
                    <w:rPr>
                      <w:rFonts w:ascii="Times New Roman" w:hAnsi="Times New Roman"/>
                      <w:sz w:val="24"/>
                    </w:rPr>
                  </w:pPr>
                  <w:r w:rsidRPr="00C24D69">
                    <w:rPr>
                      <w:rFonts w:ascii="Times New Roman" w:hAnsi="Times New Roman"/>
                      <w:sz w:val="24"/>
                    </w:rPr>
                    <w:t>Topic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C24D69" w:rsidRPr="00C24D69" w:rsidRDefault="00C24D69" w:rsidP="00C24D69">
                  <w:pPr>
                    <w:rPr>
                      <w:rFonts w:ascii="Times New Roman" w:hAnsi="Times New Roman"/>
                      <w:sz w:val="24"/>
                    </w:rPr>
                  </w:pPr>
                  <w:r w:rsidRPr="00C24D69">
                    <w:rPr>
                      <w:rFonts w:ascii="Times New Roman" w:hAnsi="Times New Roman"/>
                      <w:sz w:val="24"/>
                    </w:rPr>
                    <w:t>Week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C24D69" w:rsidRPr="00C24D69" w:rsidRDefault="00C24D69" w:rsidP="00C24D69">
                  <w:pPr>
                    <w:rPr>
                      <w:rFonts w:ascii="Times New Roman" w:hAnsi="Times New Roman"/>
                      <w:sz w:val="24"/>
                    </w:rPr>
                  </w:pPr>
                  <w:r w:rsidRPr="00C24D69">
                    <w:rPr>
                      <w:rFonts w:ascii="Times New Roman" w:hAnsi="Times New Roman"/>
                      <w:sz w:val="24"/>
                    </w:rPr>
                    <w:t>Instructor</w:t>
                  </w:r>
                </w:p>
              </w:tc>
              <w:tc>
                <w:tcPr>
                  <w:tcW w:w="1593" w:type="dxa"/>
                  <w:shd w:val="clear" w:color="auto" w:fill="auto"/>
                  <w:vAlign w:val="center"/>
                </w:tcPr>
                <w:p w:rsidR="00C24D69" w:rsidRPr="00C24D69" w:rsidRDefault="00C24D69" w:rsidP="00C24D69">
                  <w:pPr>
                    <w:rPr>
                      <w:rFonts w:ascii="Times New Roman" w:hAnsi="Times New Roman"/>
                      <w:sz w:val="24"/>
                    </w:rPr>
                  </w:pPr>
                  <w:r w:rsidRPr="00C24D69">
                    <w:rPr>
                      <w:rFonts w:ascii="Times New Roman" w:hAnsi="Times New Roman"/>
                      <w:sz w:val="24"/>
                    </w:rPr>
                    <w:t>Achieved ILOs</w:t>
                  </w:r>
                </w:p>
              </w:tc>
              <w:tc>
                <w:tcPr>
                  <w:tcW w:w="1584" w:type="dxa"/>
                  <w:shd w:val="clear" w:color="auto" w:fill="auto"/>
                  <w:vAlign w:val="center"/>
                </w:tcPr>
                <w:p w:rsidR="00C24D69" w:rsidRPr="00C24D69" w:rsidRDefault="00C24D69" w:rsidP="00C24D69">
                  <w:pPr>
                    <w:rPr>
                      <w:rFonts w:ascii="Times New Roman" w:hAnsi="Times New Roman"/>
                      <w:sz w:val="24"/>
                    </w:rPr>
                  </w:pPr>
                  <w:r w:rsidRPr="00C24D69">
                    <w:rPr>
                      <w:rFonts w:ascii="Times New Roman" w:hAnsi="Times New Roman"/>
                      <w:sz w:val="24"/>
                    </w:rPr>
                    <w:t>Evaluation Methods</w:t>
                  </w:r>
                </w:p>
              </w:tc>
              <w:tc>
                <w:tcPr>
                  <w:tcW w:w="1584" w:type="dxa"/>
                  <w:shd w:val="clear" w:color="auto" w:fill="auto"/>
                  <w:vAlign w:val="center"/>
                </w:tcPr>
                <w:p w:rsidR="00C24D69" w:rsidRPr="00C24D69" w:rsidRDefault="00C24D69" w:rsidP="00C24D69">
                  <w:pPr>
                    <w:rPr>
                      <w:rFonts w:ascii="Times New Roman" w:hAnsi="Times New Roman"/>
                      <w:sz w:val="24"/>
                    </w:rPr>
                  </w:pPr>
                  <w:r w:rsidRPr="00C24D69">
                    <w:rPr>
                      <w:rFonts w:ascii="Times New Roman" w:hAnsi="Times New Roman"/>
                      <w:sz w:val="24"/>
                    </w:rPr>
                    <w:t>Reference</w:t>
                  </w:r>
                </w:p>
              </w:tc>
            </w:tr>
            <w:tr w:rsidR="00C24D69" w:rsidRPr="00C24D69" w:rsidTr="00DF4096">
              <w:trPr>
                <w:trHeight w:val="228"/>
              </w:trPr>
              <w:tc>
                <w:tcPr>
                  <w:tcW w:w="2475" w:type="dxa"/>
                  <w:shd w:val="clear" w:color="auto" w:fill="auto"/>
                </w:tcPr>
                <w:p w:rsidR="00C24D69" w:rsidRPr="00C24D69" w:rsidRDefault="00C24D69" w:rsidP="00C24D69">
                  <w:pPr>
                    <w:rPr>
                      <w:rFonts w:ascii="Times New Roman" w:hAnsi="Times New Roman"/>
                      <w:sz w:val="24"/>
                      <w:lang w:val="en-US"/>
                    </w:rPr>
                  </w:pPr>
                  <w:r w:rsidRPr="00C24D69">
                    <w:rPr>
                      <w:rFonts w:ascii="Times New Roman" w:hAnsi="Times New Roman"/>
                      <w:sz w:val="24"/>
                      <w:lang w:val="en"/>
                    </w:rPr>
                    <w:t>General framework: Concepts, definitions and basic principles of natural heritage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C24D69" w:rsidRPr="00C24D69" w:rsidRDefault="00C24D69" w:rsidP="00C24D69">
                  <w:pPr>
                    <w:rPr>
                      <w:rFonts w:ascii="Times New Roman" w:hAnsi="Times New Roman"/>
                      <w:sz w:val="24"/>
                      <w:lang w:val="en"/>
                    </w:rPr>
                  </w:pPr>
                  <w:r w:rsidRPr="00C24D69">
                    <w:rPr>
                      <w:rFonts w:ascii="Times New Roman" w:hAnsi="Times New Roman"/>
                      <w:sz w:val="24"/>
                      <w:lang w:val="en"/>
                    </w:rPr>
                    <w:t>1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C24D69" w:rsidRPr="00C24D69" w:rsidRDefault="00C24D69" w:rsidP="00C24D69">
                  <w:pPr>
                    <w:jc w:val="center"/>
                    <w:rPr>
                      <w:rFonts w:ascii="Times New Roman" w:hAnsi="Times New Roman"/>
                      <w:sz w:val="24"/>
                      <w:lang w:val="en"/>
                    </w:rPr>
                  </w:pPr>
                  <w:r w:rsidRPr="00C24D69">
                    <w:rPr>
                      <w:rFonts w:ascii="Times New Roman" w:hAnsi="Times New Roman"/>
                      <w:sz w:val="24"/>
                      <w:lang w:val="en"/>
                    </w:rPr>
                    <w:t>Dr.</w:t>
                  </w:r>
                </w:p>
                <w:p w:rsidR="00C24D69" w:rsidRPr="00C24D69" w:rsidRDefault="00C24D69" w:rsidP="00C24D69">
                  <w:pPr>
                    <w:jc w:val="center"/>
                    <w:rPr>
                      <w:rFonts w:ascii="Times New Roman" w:hAnsi="Times New Roman"/>
                      <w:sz w:val="24"/>
                      <w:lang w:val="en"/>
                    </w:rPr>
                  </w:pPr>
                  <w:proofErr w:type="spellStart"/>
                  <w:r w:rsidRPr="00C24D69">
                    <w:rPr>
                      <w:rFonts w:ascii="Times New Roman" w:hAnsi="Times New Roman"/>
                      <w:sz w:val="24"/>
                      <w:lang w:val="en"/>
                    </w:rPr>
                    <w:t>Fuad</w:t>
                  </w:r>
                  <w:proofErr w:type="spellEnd"/>
                  <w:r w:rsidRPr="00C24D69">
                    <w:rPr>
                      <w:rFonts w:ascii="Times New Roman" w:hAnsi="Times New Roman"/>
                      <w:sz w:val="24"/>
                      <w:lang w:val="en"/>
                    </w:rPr>
                    <w:t xml:space="preserve"> Hourani</w:t>
                  </w:r>
                </w:p>
              </w:tc>
              <w:tc>
                <w:tcPr>
                  <w:tcW w:w="1593" w:type="dxa"/>
                  <w:vMerge w:val="restart"/>
                  <w:shd w:val="clear" w:color="auto" w:fill="auto"/>
                  <w:vAlign w:val="center"/>
                </w:tcPr>
                <w:p w:rsidR="00C24D69" w:rsidRPr="00C24D69" w:rsidRDefault="00505FF0" w:rsidP="00DF4096">
                  <w:pPr>
                    <w:jc w:val="center"/>
                    <w:rPr>
                      <w:rFonts w:ascii="Times New Roman" w:hAnsi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lang w:val="en-US"/>
                    </w:rPr>
                    <w:t xml:space="preserve">Correspond to the above-mentioned ILOs </w:t>
                  </w:r>
                  <w:r w:rsidR="00DF4096">
                    <w:rPr>
                      <w:rFonts w:ascii="Times New Roman" w:hAnsi="Times New Roman"/>
                      <w:sz w:val="24"/>
                      <w:lang w:val="en-US"/>
                    </w:rPr>
                    <w:t>1&amp;2</w:t>
                  </w:r>
                </w:p>
              </w:tc>
              <w:tc>
                <w:tcPr>
                  <w:tcW w:w="1584" w:type="dxa"/>
                  <w:vMerge w:val="restart"/>
                  <w:shd w:val="clear" w:color="auto" w:fill="auto"/>
                  <w:vAlign w:val="center"/>
                </w:tcPr>
                <w:p w:rsidR="00C24D69" w:rsidRPr="00C24D69" w:rsidRDefault="00C24D69" w:rsidP="00C24D69">
                  <w:pPr>
                    <w:jc w:val="center"/>
                    <w:rPr>
                      <w:rFonts w:ascii="Times New Roman" w:hAnsi="Times New Roman"/>
                      <w:sz w:val="24"/>
                      <w:lang w:val="en"/>
                    </w:rPr>
                  </w:pPr>
                  <w:r w:rsidRPr="00C24D69">
                    <w:rPr>
                      <w:rFonts w:ascii="Times New Roman" w:hAnsi="Times New Roman"/>
                      <w:sz w:val="24"/>
                      <w:lang w:val="en"/>
                    </w:rPr>
                    <w:t>Written exams &amp; individual or group presentations</w:t>
                  </w:r>
                </w:p>
              </w:tc>
              <w:tc>
                <w:tcPr>
                  <w:tcW w:w="1584" w:type="dxa"/>
                  <w:vMerge w:val="restart"/>
                  <w:shd w:val="clear" w:color="auto" w:fill="auto"/>
                  <w:vAlign w:val="center"/>
                </w:tcPr>
                <w:p w:rsidR="00C24D69" w:rsidRPr="00C24D69" w:rsidRDefault="00C24D69" w:rsidP="00C24D69">
                  <w:pPr>
                    <w:jc w:val="center"/>
                    <w:rPr>
                      <w:rFonts w:ascii="Times New Roman" w:hAnsi="Times New Roman"/>
                      <w:sz w:val="24"/>
                      <w:lang w:val="en"/>
                    </w:rPr>
                  </w:pPr>
                  <w:r w:rsidRPr="00C24D69">
                    <w:rPr>
                      <w:rFonts w:ascii="Times New Roman" w:hAnsi="Times New Roman"/>
                      <w:sz w:val="24"/>
                      <w:lang w:val="en"/>
                    </w:rPr>
                    <w:t>See section 25</w:t>
                  </w:r>
                </w:p>
              </w:tc>
            </w:tr>
            <w:tr w:rsidR="00C24D69" w:rsidRPr="00C24D69" w:rsidTr="00AB33E9">
              <w:trPr>
                <w:trHeight w:val="243"/>
              </w:trPr>
              <w:tc>
                <w:tcPr>
                  <w:tcW w:w="2475" w:type="dxa"/>
                  <w:shd w:val="clear" w:color="auto" w:fill="auto"/>
                </w:tcPr>
                <w:p w:rsidR="00C24D69" w:rsidRPr="00C24D69" w:rsidRDefault="00C24D69" w:rsidP="00C24D69">
                  <w:pPr>
                    <w:rPr>
                      <w:rFonts w:ascii="Times New Roman" w:hAnsi="Times New Roman"/>
                      <w:sz w:val="24"/>
                      <w:lang w:val="en"/>
                    </w:rPr>
                  </w:pPr>
                  <w:proofErr w:type="gramStart"/>
                  <w:r w:rsidRPr="00C24D69">
                    <w:rPr>
                      <w:rFonts w:ascii="Times New Roman" w:hAnsi="Times New Roman"/>
                      <w:sz w:val="24"/>
                      <w:lang w:val="en"/>
                    </w:rPr>
                    <w:t>Categories,</w:t>
                  </w:r>
                  <w:proofErr w:type="gramEnd"/>
                  <w:r w:rsidRPr="00C24D69">
                    <w:rPr>
                      <w:rFonts w:ascii="Times New Roman" w:hAnsi="Times New Roman"/>
                      <w:sz w:val="24"/>
                      <w:lang w:val="en"/>
                    </w:rPr>
                    <w:t xml:space="preserve"> features and areas of natural heritage.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C24D69" w:rsidRPr="00C24D69" w:rsidRDefault="00C24D69" w:rsidP="00C24D69">
                  <w:pPr>
                    <w:rPr>
                      <w:rFonts w:ascii="Times New Roman" w:hAnsi="Times New Roman"/>
                      <w:sz w:val="24"/>
                      <w:lang w:val="en"/>
                    </w:rPr>
                  </w:pPr>
                  <w:r w:rsidRPr="00C24D69">
                    <w:rPr>
                      <w:rFonts w:ascii="Times New Roman" w:hAnsi="Times New Roman"/>
                      <w:sz w:val="24"/>
                      <w:lang w:val="en"/>
                    </w:rPr>
                    <w:t>2-4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C24D69" w:rsidRPr="00C24D69" w:rsidRDefault="00C24D69" w:rsidP="00C24D69">
                  <w:pPr>
                    <w:rPr>
                      <w:rFonts w:ascii="Times New Roman" w:hAnsi="Times New Roman"/>
                      <w:sz w:val="24"/>
                      <w:lang w:val="en"/>
                    </w:rPr>
                  </w:pPr>
                </w:p>
              </w:tc>
              <w:tc>
                <w:tcPr>
                  <w:tcW w:w="1593" w:type="dxa"/>
                  <w:vMerge/>
                  <w:shd w:val="clear" w:color="auto" w:fill="auto"/>
                  <w:vAlign w:val="center"/>
                </w:tcPr>
                <w:p w:rsidR="00C24D69" w:rsidRPr="00C24D69" w:rsidRDefault="00C24D69" w:rsidP="00C24D69">
                  <w:pPr>
                    <w:rPr>
                      <w:rFonts w:ascii="Times New Roman" w:hAnsi="Times New Roman"/>
                      <w:sz w:val="24"/>
                      <w:lang w:val="en"/>
                    </w:rPr>
                  </w:pPr>
                </w:p>
              </w:tc>
              <w:tc>
                <w:tcPr>
                  <w:tcW w:w="1584" w:type="dxa"/>
                  <w:vMerge/>
                  <w:shd w:val="clear" w:color="auto" w:fill="auto"/>
                </w:tcPr>
                <w:p w:rsidR="00C24D69" w:rsidRPr="00C24D69" w:rsidRDefault="00C24D69" w:rsidP="00C24D69">
                  <w:pPr>
                    <w:rPr>
                      <w:rFonts w:ascii="Times New Roman" w:hAnsi="Times New Roman"/>
                      <w:sz w:val="24"/>
                      <w:lang w:val="en"/>
                    </w:rPr>
                  </w:pPr>
                </w:p>
              </w:tc>
              <w:tc>
                <w:tcPr>
                  <w:tcW w:w="1584" w:type="dxa"/>
                  <w:vMerge/>
                  <w:shd w:val="clear" w:color="auto" w:fill="auto"/>
                </w:tcPr>
                <w:p w:rsidR="00C24D69" w:rsidRPr="00C24D69" w:rsidRDefault="00C24D69" w:rsidP="00C24D69">
                  <w:pPr>
                    <w:rPr>
                      <w:rFonts w:ascii="Times New Roman" w:hAnsi="Times New Roman"/>
                      <w:sz w:val="24"/>
                      <w:lang w:val="en"/>
                    </w:rPr>
                  </w:pPr>
                </w:p>
              </w:tc>
            </w:tr>
            <w:tr w:rsidR="00C24D69" w:rsidRPr="00C24D69" w:rsidTr="00AB33E9">
              <w:trPr>
                <w:trHeight w:val="228"/>
              </w:trPr>
              <w:tc>
                <w:tcPr>
                  <w:tcW w:w="2475" w:type="dxa"/>
                  <w:shd w:val="clear" w:color="auto" w:fill="auto"/>
                </w:tcPr>
                <w:p w:rsidR="00C24D69" w:rsidRPr="00C24D69" w:rsidRDefault="00C24D69" w:rsidP="00C24D69">
                  <w:pPr>
                    <w:rPr>
                      <w:rFonts w:ascii="Times New Roman" w:hAnsi="Times New Roman"/>
                      <w:sz w:val="24"/>
                      <w:lang w:val="en-US"/>
                    </w:rPr>
                  </w:pPr>
                  <w:r w:rsidRPr="00C24D69">
                    <w:rPr>
                      <w:rFonts w:ascii="Times New Roman" w:hAnsi="Times New Roman"/>
                      <w:sz w:val="24"/>
                      <w:lang w:val="en-US"/>
                    </w:rPr>
                    <w:t>Natural heritage terminology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C24D69" w:rsidRPr="00C24D69" w:rsidRDefault="00C24D69" w:rsidP="00C24D69">
                  <w:pPr>
                    <w:rPr>
                      <w:rFonts w:ascii="Times New Roman" w:hAnsi="Times New Roman"/>
                      <w:sz w:val="24"/>
                      <w:lang w:val="en"/>
                    </w:rPr>
                  </w:pPr>
                  <w:r w:rsidRPr="00C24D69">
                    <w:rPr>
                      <w:rFonts w:ascii="Times New Roman" w:hAnsi="Times New Roman"/>
                      <w:sz w:val="24"/>
                      <w:lang w:val="en"/>
                    </w:rPr>
                    <w:t>5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C24D69" w:rsidRPr="00C24D69" w:rsidRDefault="00C24D69" w:rsidP="00C24D69">
                  <w:pPr>
                    <w:rPr>
                      <w:rFonts w:ascii="Times New Roman" w:hAnsi="Times New Roman"/>
                      <w:sz w:val="24"/>
                      <w:lang w:val="en"/>
                    </w:rPr>
                  </w:pPr>
                </w:p>
              </w:tc>
              <w:tc>
                <w:tcPr>
                  <w:tcW w:w="1593" w:type="dxa"/>
                  <w:vMerge/>
                  <w:shd w:val="clear" w:color="auto" w:fill="auto"/>
                </w:tcPr>
                <w:p w:rsidR="00C24D69" w:rsidRPr="00C24D69" w:rsidRDefault="00C24D69" w:rsidP="00C24D69">
                  <w:pPr>
                    <w:rPr>
                      <w:rFonts w:ascii="Times New Roman" w:hAnsi="Times New Roman"/>
                      <w:sz w:val="24"/>
                      <w:lang w:val="en"/>
                    </w:rPr>
                  </w:pPr>
                </w:p>
              </w:tc>
              <w:tc>
                <w:tcPr>
                  <w:tcW w:w="1584" w:type="dxa"/>
                  <w:vMerge/>
                  <w:shd w:val="clear" w:color="auto" w:fill="auto"/>
                </w:tcPr>
                <w:p w:rsidR="00C24D69" w:rsidRPr="00C24D69" w:rsidRDefault="00C24D69" w:rsidP="00C24D69">
                  <w:pPr>
                    <w:rPr>
                      <w:rFonts w:ascii="Times New Roman" w:hAnsi="Times New Roman"/>
                      <w:sz w:val="24"/>
                      <w:lang w:val="en"/>
                    </w:rPr>
                  </w:pPr>
                </w:p>
              </w:tc>
              <w:tc>
                <w:tcPr>
                  <w:tcW w:w="1584" w:type="dxa"/>
                  <w:vMerge/>
                  <w:shd w:val="clear" w:color="auto" w:fill="auto"/>
                </w:tcPr>
                <w:p w:rsidR="00C24D69" w:rsidRPr="00C24D69" w:rsidRDefault="00C24D69" w:rsidP="00C24D69">
                  <w:pPr>
                    <w:rPr>
                      <w:rFonts w:ascii="Times New Roman" w:hAnsi="Times New Roman"/>
                      <w:sz w:val="24"/>
                      <w:lang w:val="en"/>
                    </w:rPr>
                  </w:pPr>
                </w:p>
              </w:tc>
            </w:tr>
            <w:tr w:rsidR="00C24D69" w:rsidRPr="00C24D69" w:rsidTr="00DF4096">
              <w:trPr>
                <w:trHeight w:val="228"/>
              </w:trPr>
              <w:tc>
                <w:tcPr>
                  <w:tcW w:w="2475" w:type="dxa"/>
                  <w:shd w:val="clear" w:color="auto" w:fill="auto"/>
                </w:tcPr>
                <w:p w:rsidR="00C24D69" w:rsidRPr="00C24D69" w:rsidRDefault="00C24D69" w:rsidP="00C24D69">
                  <w:pPr>
                    <w:rPr>
                      <w:rFonts w:ascii="Times New Roman" w:hAnsi="Times New Roman"/>
                      <w:sz w:val="24"/>
                      <w:lang w:val="en-US"/>
                    </w:rPr>
                  </w:pPr>
                  <w:r w:rsidRPr="00C24D69">
                    <w:rPr>
                      <w:rFonts w:ascii="Times New Roman" w:hAnsi="Times New Roman"/>
                      <w:sz w:val="24"/>
                      <w:lang w:val="en"/>
                    </w:rPr>
                    <w:t>Biodiversity and the ecosystems.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C24D69" w:rsidRPr="00C24D69" w:rsidRDefault="00C24D69" w:rsidP="00C24D69">
                  <w:pPr>
                    <w:rPr>
                      <w:rFonts w:ascii="Times New Roman" w:hAnsi="Times New Roman"/>
                      <w:sz w:val="24"/>
                      <w:lang w:val="en"/>
                    </w:rPr>
                  </w:pPr>
                  <w:r w:rsidRPr="00C24D69">
                    <w:rPr>
                      <w:rFonts w:ascii="Times New Roman" w:hAnsi="Times New Roman"/>
                      <w:sz w:val="24"/>
                      <w:lang w:val="en"/>
                    </w:rPr>
                    <w:t>6+7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C24D69" w:rsidRPr="00C24D69" w:rsidRDefault="00C24D69" w:rsidP="00C24D69">
                  <w:pPr>
                    <w:rPr>
                      <w:rFonts w:ascii="Times New Roman" w:hAnsi="Times New Roman"/>
                      <w:sz w:val="24"/>
                      <w:lang w:val="en"/>
                    </w:rPr>
                  </w:pPr>
                </w:p>
              </w:tc>
              <w:tc>
                <w:tcPr>
                  <w:tcW w:w="1593" w:type="dxa"/>
                  <w:shd w:val="clear" w:color="auto" w:fill="auto"/>
                  <w:vAlign w:val="center"/>
                </w:tcPr>
                <w:p w:rsidR="00C24D69" w:rsidRPr="00C24D69" w:rsidRDefault="00DF4096" w:rsidP="00DF4096">
                  <w:pPr>
                    <w:jc w:val="center"/>
                    <w:rPr>
                      <w:rFonts w:ascii="Times New Roman" w:hAnsi="Times New Roman"/>
                      <w:sz w:val="24"/>
                      <w:lang w:val="en"/>
                    </w:rPr>
                  </w:pPr>
                  <w:r>
                    <w:rPr>
                      <w:rFonts w:ascii="Times New Roman" w:hAnsi="Times New Roman"/>
                      <w:sz w:val="24"/>
                      <w:lang w:val="en-US"/>
                    </w:rPr>
                    <w:t xml:space="preserve">Correspond to ILOs </w:t>
                  </w:r>
                  <w:r>
                    <w:rPr>
                      <w:rFonts w:ascii="Times New Roman" w:hAnsi="Times New Roman"/>
                      <w:sz w:val="24"/>
                      <w:lang w:val="en-US"/>
                    </w:rPr>
                    <w:t>3</w:t>
                  </w:r>
                </w:p>
              </w:tc>
              <w:tc>
                <w:tcPr>
                  <w:tcW w:w="1584" w:type="dxa"/>
                  <w:vMerge/>
                  <w:shd w:val="clear" w:color="auto" w:fill="auto"/>
                </w:tcPr>
                <w:p w:rsidR="00C24D69" w:rsidRPr="00C24D69" w:rsidRDefault="00C24D69" w:rsidP="00C24D69">
                  <w:pPr>
                    <w:rPr>
                      <w:rFonts w:ascii="Times New Roman" w:hAnsi="Times New Roman"/>
                      <w:sz w:val="24"/>
                      <w:lang w:val="en"/>
                    </w:rPr>
                  </w:pPr>
                </w:p>
              </w:tc>
              <w:tc>
                <w:tcPr>
                  <w:tcW w:w="1584" w:type="dxa"/>
                  <w:vMerge/>
                  <w:shd w:val="clear" w:color="auto" w:fill="auto"/>
                </w:tcPr>
                <w:p w:rsidR="00C24D69" w:rsidRPr="00C24D69" w:rsidRDefault="00C24D69" w:rsidP="00C24D69">
                  <w:pPr>
                    <w:rPr>
                      <w:rFonts w:ascii="Times New Roman" w:hAnsi="Times New Roman"/>
                      <w:sz w:val="24"/>
                      <w:lang w:val="en"/>
                    </w:rPr>
                  </w:pPr>
                </w:p>
              </w:tc>
            </w:tr>
            <w:tr w:rsidR="00C24D69" w:rsidRPr="00C24D69" w:rsidTr="00DF4096">
              <w:trPr>
                <w:trHeight w:val="243"/>
              </w:trPr>
              <w:tc>
                <w:tcPr>
                  <w:tcW w:w="2475" w:type="dxa"/>
                  <w:shd w:val="clear" w:color="auto" w:fill="auto"/>
                </w:tcPr>
                <w:p w:rsidR="00C24D69" w:rsidRPr="00C24D69" w:rsidRDefault="00C24D69" w:rsidP="00C24D69">
                  <w:pPr>
                    <w:rPr>
                      <w:rFonts w:ascii="Times New Roman" w:hAnsi="Times New Roman"/>
                      <w:sz w:val="24"/>
                      <w:lang w:val="en"/>
                    </w:rPr>
                  </w:pPr>
                  <w:r w:rsidRPr="00C24D69">
                    <w:rPr>
                      <w:rFonts w:ascii="Times New Roman" w:hAnsi="Times New Roman"/>
                      <w:sz w:val="24"/>
                      <w:lang w:val="en"/>
                    </w:rPr>
                    <w:t>Natural Places (reserves) in Jordan.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C24D69" w:rsidRPr="00C24D69" w:rsidRDefault="00C24D69" w:rsidP="00C24D69">
                  <w:pPr>
                    <w:rPr>
                      <w:rFonts w:ascii="Times New Roman" w:hAnsi="Times New Roman"/>
                      <w:sz w:val="24"/>
                      <w:lang w:val="en"/>
                    </w:rPr>
                  </w:pPr>
                  <w:r w:rsidRPr="00C24D69">
                    <w:rPr>
                      <w:rFonts w:ascii="Times New Roman" w:hAnsi="Times New Roman"/>
                      <w:sz w:val="24"/>
                      <w:lang w:val="en"/>
                    </w:rPr>
                    <w:t>8+9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C24D69" w:rsidRPr="00C24D69" w:rsidRDefault="00C24D69" w:rsidP="00C24D69">
                  <w:pPr>
                    <w:rPr>
                      <w:rFonts w:ascii="Times New Roman" w:hAnsi="Times New Roman"/>
                      <w:sz w:val="24"/>
                      <w:lang w:val="en"/>
                    </w:rPr>
                  </w:pPr>
                </w:p>
              </w:tc>
              <w:tc>
                <w:tcPr>
                  <w:tcW w:w="1593" w:type="dxa"/>
                  <w:shd w:val="clear" w:color="auto" w:fill="auto"/>
                  <w:vAlign w:val="center"/>
                </w:tcPr>
                <w:p w:rsidR="00C24D69" w:rsidRPr="00C24D69" w:rsidRDefault="00DF4096" w:rsidP="00DF4096">
                  <w:pPr>
                    <w:jc w:val="center"/>
                    <w:rPr>
                      <w:rFonts w:ascii="Times New Roman" w:hAnsi="Times New Roman"/>
                      <w:sz w:val="24"/>
                      <w:lang w:val="en"/>
                    </w:rPr>
                  </w:pPr>
                  <w:r>
                    <w:rPr>
                      <w:rFonts w:ascii="Times New Roman" w:hAnsi="Times New Roman"/>
                      <w:sz w:val="24"/>
                      <w:lang w:val="en-US"/>
                    </w:rPr>
                    <w:t xml:space="preserve">Correspond to ILOs </w:t>
                  </w:r>
                  <w:r>
                    <w:rPr>
                      <w:rFonts w:ascii="Times New Roman" w:hAnsi="Times New Roman"/>
                      <w:sz w:val="24"/>
                      <w:lang w:val="en-US"/>
                    </w:rPr>
                    <w:t>4</w:t>
                  </w:r>
                </w:p>
              </w:tc>
              <w:tc>
                <w:tcPr>
                  <w:tcW w:w="1584" w:type="dxa"/>
                  <w:vMerge/>
                  <w:shd w:val="clear" w:color="auto" w:fill="auto"/>
                </w:tcPr>
                <w:p w:rsidR="00C24D69" w:rsidRPr="00C24D69" w:rsidRDefault="00C24D69" w:rsidP="00C24D69">
                  <w:pPr>
                    <w:rPr>
                      <w:rFonts w:ascii="Times New Roman" w:hAnsi="Times New Roman"/>
                      <w:sz w:val="24"/>
                      <w:lang w:val="en"/>
                    </w:rPr>
                  </w:pPr>
                </w:p>
              </w:tc>
              <w:tc>
                <w:tcPr>
                  <w:tcW w:w="1584" w:type="dxa"/>
                  <w:vMerge/>
                  <w:shd w:val="clear" w:color="auto" w:fill="auto"/>
                </w:tcPr>
                <w:p w:rsidR="00C24D69" w:rsidRPr="00C24D69" w:rsidRDefault="00C24D69" w:rsidP="00C24D69">
                  <w:pPr>
                    <w:rPr>
                      <w:rFonts w:ascii="Times New Roman" w:hAnsi="Times New Roman"/>
                      <w:sz w:val="24"/>
                      <w:lang w:val="en"/>
                    </w:rPr>
                  </w:pPr>
                </w:p>
              </w:tc>
            </w:tr>
            <w:tr w:rsidR="00C24D69" w:rsidRPr="00C24D69" w:rsidTr="00DF4096">
              <w:trPr>
                <w:trHeight w:val="228"/>
              </w:trPr>
              <w:tc>
                <w:tcPr>
                  <w:tcW w:w="2475" w:type="dxa"/>
                  <w:shd w:val="clear" w:color="auto" w:fill="auto"/>
                </w:tcPr>
                <w:p w:rsidR="00C24D69" w:rsidRPr="00C24D69" w:rsidRDefault="00C24D69" w:rsidP="00C24D69">
                  <w:pPr>
                    <w:rPr>
                      <w:rFonts w:ascii="Times New Roman" w:hAnsi="Times New Roman"/>
                      <w:sz w:val="24"/>
                      <w:lang w:val="en"/>
                    </w:rPr>
                  </w:pPr>
                  <w:r w:rsidRPr="00C24D69">
                    <w:rPr>
                      <w:rFonts w:ascii="Times New Roman" w:hAnsi="Times New Roman"/>
                      <w:sz w:val="24"/>
                      <w:lang w:val="en"/>
                    </w:rPr>
                    <w:t xml:space="preserve">National and international </w:t>
                  </w:r>
                  <w:r w:rsidRPr="00C24D69">
                    <w:rPr>
                      <w:rFonts w:ascii="Times New Roman" w:hAnsi="Times New Roman"/>
                      <w:sz w:val="24"/>
                      <w:lang w:val="en"/>
                    </w:rPr>
                    <w:lastRenderedPageBreak/>
                    <w:t>Institutions and regulations in natural heritage.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C24D69" w:rsidRPr="00C24D69" w:rsidRDefault="00C24D69" w:rsidP="00C24D69">
                  <w:pPr>
                    <w:rPr>
                      <w:rFonts w:ascii="Times New Roman" w:hAnsi="Times New Roman"/>
                      <w:sz w:val="24"/>
                      <w:lang w:val="en"/>
                    </w:rPr>
                  </w:pPr>
                  <w:r w:rsidRPr="00C24D69">
                    <w:rPr>
                      <w:rFonts w:ascii="Times New Roman" w:hAnsi="Times New Roman"/>
                      <w:sz w:val="24"/>
                      <w:lang w:val="en"/>
                    </w:rPr>
                    <w:lastRenderedPageBreak/>
                    <w:t>10+11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C24D69" w:rsidRPr="00C24D69" w:rsidRDefault="00C24D69" w:rsidP="00C24D69">
                  <w:pPr>
                    <w:rPr>
                      <w:rFonts w:ascii="Times New Roman" w:hAnsi="Times New Roman"/>
                      <w:sz w:val="24"/>
                      <w:lang w:val="en"/>
                    </w:rPr>
                  </w:pPr>
                </w:p>
              </w:tc>
              <w:tc>
                <w:tcPr>
                  <w:tcW w:w="1593" w:type="dxa"/>
                  <w:vMerge w:val="restart"/>
                  <w:shd w:val="clear" w:color="auto" w:fill="auto"/>
                  <w:vAlign w:val="center"/>
                </w:tcPr>
                <w:p w:rsidR="00C24D69" w:rsidRPr="00C24D69" w:rsidRDefault="00DF4096" w:rsidP="00DF409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  <w:lang w:val="en-US"/>
                    </w:rPr>
                    <w:t xml:space="preserve">Correspond to ILOs </w:t>
                  </w:r>
                  <w:r>
                    <w:rPr>
                      <w:rFonts w:ascii="Times New Roman" w:hAnsi="Times New Roman"/>
                      <w:sz w:val="24"/>
                      <w:lang w:val="en-US"/>
                    </w:rPr>
                    <w:t>5&amp;6</w:t>
                  </w:r>
                </w:p>
              </w:tc>
              <w:tc>
                <w:tcPr>
                  <w:tcW w:w="1584" w:type="dxa"/>
                  <w:vMerge/>
                  <w:shd w:val="clear" w:color="auto" w:fill="auto"/>
                </w:tcPr>
                <w:p w:rsidR="00C24D69" w:rsidRPr="00C24D69" w:rsidRDefault="00C24D69" w:rsidP="00C24D69">
                  <w:pPr>
                    <w:rPr>
                      <w:rFonts w:ascii="Times New Roman" w:hAnsi="Times New Roman"/>
                      <w:sz w:val="24"/>
                      <w:lang w:val="en"/>
                    </w:rPr>
                  </w:pPr>
                </w:p>
              </w:tc>
              <w:tc>
                <w:tcPr>
                  <w:tcW w:w="1584" w:type="dxa"/>
                  <w:vMerge/>
                  <w:shd w:val="clear" w:color="auto" w:fill="auto"/>
                </w:tcPr>
                <w:p w:rsidR="00C24D69" w:rsidRPr="00C24D69" w:rsidRDefault="00C24D69" w:rsidP="00C24D69">
                  <w:pPr>
                    <w:rPr>
                      <w:rFonts w:ascii="Times New Roman" w:hAnsi="Times New Roman"/>
                      <w:sz w:val="24"/>
                      <w:lang w:val="en"/>
                    </w:rPr>
                  </w:pPr>
                </w:p>
              </w:tc>
            </w:tr>
            <w:tr w:rsidR="00C24D69" w:rsidRPr="00C24D69" w:rsidTr="00AB33E9">
              <w:trPr>
                <w:trHeight w:val="243"/>
              </w:trPr>
              <w:tc>
                <w:tcPr>
                  <w:tcW w:w="2475" w:type="dxa"/>
                  <w:shd w:val="clear" w:color="auto" w:fill="auto"/>
                </w:tcPr>
                <w:p w:rsidR="00C24D69" w:rsidRPr="00C24D69" w:rsidRDefault="00C24D69" w:rsidP="00C24D69">
                  <w:pPr>
                    <w:rPr>
                      <w:rFonts w:ascii="Times New Roman" w:hAnsi="Times New Roman"/>
                      <w:sz w:val="24"/>
                      <w:lang w:val="en"/>
                    </w:rPr>
                  </w:pPr>
                  <w:r w:rsidRPr="00C24D69">
                    <w:rPr>
                      <w:rFonts w:ascii="Times New Roman" w:hAnsi="Times New Roman"/>
                      <w:sz w:val="24"/>
                      <w:lang w:val="en"/>
                    </w:rPr>
                    <w:t>Planning natural heritage management</w:t>
                  </w:r>
                  <w:r w:rsidRPr="00C24D69">
                    <w:rPr>
                      <w:rFonts w:ascii="Times New Roman" w:hAnsi="Times New Roman"/>
                      <w:sz w:val="24"/>
                      <w:lang w:val="en-US"/>
                    </w:rPr>
                    <w:t>.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C24D69" w:rsidRPr="00C24D69" w:rsidRDefault="00C24D69" w:rsidP="00C24D69">
                  <w:pPr>
                    <w:rPr>
                      <w:rFonts w:ascii="Times New Roman" w:hAnsi="Times New Roman"/>
                      <w:sz w:val="24"/>
                      <w:lang w:val="en"/>
                    </w:rPr>
                  </w:pPr>
                  <w:r w:rsidRPr="00C24D69">
                    <w:rPr>
                      <w:rFonts w:ascii="Times New Roman" w:hAnsi="Times New Roman"/>
                      <w:sz w:val="24"/>
                      <w:lang w:val="en"/>
                    </w:rPr>
                    <w:t>12-14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C24D69" w:rsidRPr="00C24D69" w:rsidRDefault="00C24D69" w:rsidP="00C24D69">
                  <w:pPr>
                    <w:rPr>
                      <w:rFonts w:ascii="Times New Roman" w:hAnsi="Times New Roman"/>
                      <w:sz w:val="24"/>
                      <w:lang w:val="en"/>
                    </w:rPr>
                  </w:pPr>
                </w:p>
              </w:tc>
              <w:tc>
                <w:tcPr>
                  <w:tcW w:w="1593" w:type="dxa"/>
                  <w:vMerge/>
                  <w:shd w:val="clear" w:color="auto" w:fill="auto"/>
                </w:tcPr>
                <w:p w:rsidR="00C24D69" w:rsidRPr="00C24D69" w:rsidRDefault="00C24D69" w:rsidP="00C24D69">
                  <w:pPr>
                    <w:rPr>
                      <w:rFonts w:ascii="Times New Roman" w:hAnsi="Times New Roman"/>
                      <w:sz w:val="24"/>
                      <w:lang w:val="en"/>
                    </w:rPr>
                  </w:pPr>
                </w:p>
              </w:tc>
              <w:tc>
                <w:tcPr>
                  <w:tcW w:w="1584" w:type="dxa"/>
                  <w:vMerge/>
                  <w:shd w:val="clear" w:color="auto" w:fill="auto"/>
                </w:tcPr>
                <w:p w:rsidR="00C24D69" w:rsidRPr="00C24D69" w:rsidRDefault="00C24D69" w:rsidP="00C24D69">
                  <w:pPr>
                    <w:rPr>
                      <w:rFonts w:ascii="Times New Roman" w:hAnsi="Times New Roman"/>
                      <w:sz w:val="24"/>
                      <w:lang w:val="en"/>
                    </w:rPr>
                  </w:pPr>
                </w:p>
              </w:tc>
              <w:tc>
                <w:tcPr>
                  <w:tcW w:w="1584" w:type="dxa"/>
                  <w:vMerge/>
                  <w:shd w:val="clear" w:color="auto" w:fill="auto"/>
                </w:tcPr>
                <w:p w:rsidR="00C24D69" w:rsidRPr="00C24D69" w:rsidRDefault="00C24D69" w:rsidP="00C24D69">
                  <w:pPr>
                    <w:rPr>
                      <w:rFonts w:ascii="Times New Roman" w:hAnsi="Times New Roman"/>
                      <w:sz w:val="24"/>
                      <w:lang w:val="en"/>
                    </w:rPr>
                  </w:pPr>
                </w:p>
              </w:tc>
            </w:tr>
          </w:tbl>
          <w:p w:rsidR="00C24D69" w:rsidRPr="00C24D69" w:rsidRDefault="00C24D69" w:rsidP="00C24D69">
            <w:pPr>
              <w:rPr>
                <w:rFonts w:ascii="Times New Roman" w:hAnsi="Times New Roman"/>
                <w:sz w:val="24"/>
                <w:lang w:val="en"/>
              </w:rPr>
            </w:pPr>
          </w:p>
        </w:tc>
      </w:tr>
    </w:tbl>
    <w:p w:rsidR="004D364A" w:rsidRPr="00F93F1F" w:rsidRDefault="004D364A" w:rsidP="00DE602A">
      <w:pPr>
        <w:rPr>
          <w:rFonts w:ascii="Times New Roman" w:hAnsi="Times New Roman"/>
          <w:sz w:val="24"/>
        </w:rPr>
      </w:pPr>
    </w:p>
    <w:p w:rsidR="004D364A" w:rsidRPr="00F93F1F" w:rsidRDefault="004D364A" w:rsidP="00DE602A">
      <w:pPr>
        <w:rPr>
          <w:rFonts w:ascii="Times New Roman" w:hAnsi="Times New Roman"/>
          <w:sz w:val="24"/>
        </w:rPr>
      </w:pPr>
    </w:p>
    <w:p w:rsidR="004D364A" w:rsidRPr="00F93F1F" w:rsidRDefault="004D364A" w:rsidP="00DE602A">
      <w:pPr>
        <w:rPr>
          <w:rFonts w:ascii="Times New Roman" w:hAnsi="Times New Roman"/>
          <w:b/>
          <w:bCs/>
          <w:sz w:val="24"/>
        </w:rPr>
      </w:pPr>
      <w:r w:rsidRPr="00F93F1F">
        <w:rPr>
          <w:rFonts w:ascii="Times New Roman" w:hAnsi="Times New Roman"/>
          <w:b/>
          <w:bCs/>
          <w:sz w:val="24"/>
        </w:rPr>
        <w:t xml:space="preserve">21. Teaching Methods and Assignments: </w:t>
      </w:r>
    </w:p>
    <w:p w:rsidR="00DE602A" w:rsidRPr="00F93F1F" w:rsidRDefault="00DE602A" w:rsidP="00DE602A">
      <w:pPr>
        <w:rPr>
          <w:rFonts w:ascii="Times New Roman" w:hAnsi="Times New Roman"/>
          <w:sz w:val="24"/>
        </w:rPr>
      </w:pP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4D364A" w:rsidRPr="00F93F1F" w:rsidTr="00F93F1F">
        <w:trPr>
          <w:trHeight w:val="1664"/>
        </w:trPr>
        <w:tc>
          <w:tcPr>
            <w:tcW w:w="10008" w:type="dxa"/>
          </w:tcPr>
          <w:p w:rsidR="004D364A" w:rsidRPr="00F93F1F" w:rsidRDefault="004D364A" w:rsidP="00DE602A">
            <w:pPr>
              <w:rPr>
                <w:rFonts w:ascii="Times New Roman" w:hAnsi="Times New Roman"/>
                <w:sz w:val="24"/>
              </w:rPr>
            </w:pPr>
            <w:r w:rsidRPr="00F93F1F">
              <w:rPr>
                <w:rFonts w:ascii="Times New Roman" w:hAnsi="Times New Roman"/>
                <w:sz w:val="24"/>
              </w:rPr>
              <w:t>Development of ILOs is promoted through the following teaching and learning methods:</w:t>
            </w:r>
          </w:p>
          <w:p w:rsidR="004D364A" w:rsidRPr="00F93F1F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:rsidR="00FB531D" w:rsidRPr="00FB531D" w:rsidRDefault="00FB531D" w:rsidP="00036D31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lang w:val="en"/>
              </w:rPr>
            </w:pPr>
            <w:r w:rsidRPr="00FB531D">
              <w:rPr>
                <w:rFonts w:ascii="Times New Roman" w:hAnsi="Times New Roman"/>
                <w:sz w:val="24"/>
                <w:lang w:val="en"/>
              </w:rPr>
              <w:t xml:space="preserve">Lectures </w:t>
            </w:r>
          </w:p>
          <w:p w:rsidR="00FB531D" w:rsidRPr="00FB531D" w:rsidRDefault="00FB531D" w:rsidP="00036D31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lang w:val="en"/>
              </w:rPr>
            </w:pPr>
            <w:r w:rsidRPr="00FB531D">
              <w:rPr>
                <w:rFonts w:ascii="Times New Roman" w:hAnsi="Times New Roman"/>
                <w:sz w:val="24"/>
                <w:lang w:val="en"/>
              </w:rPr>
              <w:t>Practical examples on PowerPoint presentations</w:t>
            </w:r>
          </w:p>
          <w:p w:rsidR="00FB531D" w:rsidRDefault="00FB531D" w:rsidP="00036D31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lang w:val="en"/>
              </w:rPr>
            </w:pPr>
            <w:r w:rsidRPr="00FB531D">
              <w:rPr>
                <w:rFonts w:ascii="Times New Roman" w:hAnsi="Times New Roman"/>
                <w:sz w:val="24"/>
                <w:lang w:val="en"/>
              </w:rPr>
              <w:t>Group discussions</w:t>
            </w:r>
          </w:p>
          <w:p w:rsidR="00797988" w:rsidRPr="00FB531D" w:rsidRDefault="00797988" w:rsidP="00036D31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lang w:val="en"/>
              </w:rPr>
            </w:pPr>
            <w:r>
              <w:rPr>
                <w:rFonts w:ascii="Times New Roman" w:hAnsi="Times New Roman"/>
                <w:sz w:val="24"/>
                <w:lang w:val="en"/>
              </w:rPr>
              <w:t>Field trip(s)</w:t>
            </w:r>
          </w:p>
          <w:p w:rsidR="004D364A" w:rsidRPr="00F93F1F" w:rsidRDefault="004D364A" w:rsidP="00A40C38">
            <w:pPr>
              <w:ind w:left="720"/>
              <w:rPr>
                <w:rFonts w:ascii="Times New Roman" w:hAnsi="Times New Roman"/>
                <w:sz w:val="24"/>
              </w:rPr>
            </w:pPr>
          </w:p>
        </w:tc>
      </w:tr>
    </w:tbl>
    <w:p w:rsidR="00DE602A" w:rsidRPr="00F93F1F" w:rsidRDefault="00DE602A" w:rsidP="00DE602A">
      <w:pPr>
        <w:rPr>
          <w:rFonts w:ascii="Times New Roman" w:hAnsi="Times New Roman"/>
          <w:sz w:val="24"/>
        </w:rPr>
      </w:pPr>
    </w:p>
    <w:p w:rsidR="00DE602A" w:rsidRPr="00F93F1F" w:rsidRDefault="00DE602A" w:rsidP="00DE602A">
      <w:pPr>
        <w:rPr>
          <w:rFonts w:ascii="Times New Roman" w:hAnsi="Times New Roman"/>
          <w:sz w:val="24"/>
        </w:rPr>
      </w:pPr>
    </w:p>
    <w:p w:rsidR="004D364A" w:rsidRPr="00F93F1F" w:rsidRDefault="004D364A" w:rsidP="00DE602A">
      <w:pPr>
        <w:rPr>
          <w:rFonts w:ascii="Times New Roman" w:hAnsi="Times New Roman"/>
          <w:b/>
          <w:bCs/>
          <w:sz w:val="24"/>
        </w:rPr>
      </w:pPr>
      <w:r w:rsidRPr="00F93F1F">
        <w:rPr>
          <w:rFonts w:ascii="Times New Roman" w:hAnsi="Times New Roman"/>
          <w:b/>
          <w:bCs/>
          <w:sz w:val="24"/>
        </w:rPr>
        <w:t xml:space="preserve">22. Evaluation Methods and Course Requirements: </w:t>
      </w:r>
    </w:p>
    <w:p w:rsidR="00DE602A" w:rsidRPr="00F93F1F" w:rsidRDefault="00DE602A" w:rsidP="00DE602A">
      <w:pPr>
        <w:rPr>
          <w:rFonts w:ascii="Times New Roman" w:hAnsi="Times New Roman"/>
          <w:sz w:val="24"/>
        </w:rPr>
      </w:pP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4D364A" w:rsidRPr="00F93F1F" w:rsidTr="00F93F1F">
        <w:tc>
          <w:tcPr>
            <w:tcW w:w="10008" w:type="dxa"/>
          </w:tcPr>
          <w:p w:rsidR="004D364A" w:rsidRPr="00F93F1F" w:rsidRDefault="004D364A" w:rsidP="00DE602A">
            <w:pPr>
              <w:rPr>
                <w:rFonts w:ascii="Times New Roman" w:hAnsi="Times New Roman"/>
                <w:sz w:val="24"/>
              </w:rPr>
            </w:pPr>
            <w:r w:rsidRPr="00F93F1F">
              <w:rPr>
                <w:rFonts w:ascii="Times New Roman" w:hAnsi="Times New Roman"/>
                <w:sz w:val="24"/>
              </w:rPr>
              <w:t>Opportunities to demonstrate achievement of the ILOs are provided through the following assessment methods and requirements:</w:t>
            </w:r>
          </w:p>
          <w:p w:rsidR="004D364A" w:rsidRPr="00F93F1F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:rsidR="00FB531D" w:rsidRPr="00FB531D" w:rsidRDefault="00FB531D" w:rsidP="00036D31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lang w:val="en"/>
              </w:rPr>
            </w:pPr>
            <w:r w:rsidRPr="00FB531D">
              <w:rPr>
                <w:rFonts w:ascii="Times New Roman" w:hAnsi="Times New Roman"/>
                <w:sz w:val="24"/>
                <w:lang w:val="en"/>
              </w:rPr>
              <w:t>Written exams</w:t>
            </w:r>
          </w:p>
          <w:p w:rsidR="00FB531D" w:rsidRDefault="00FB531D" w:rsidP="00036D31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lang w:val="en"/>
              </w:rPr>
            </w:pPr>
            <w:r w:rsidRPr="00FB531D">
              <w:rPr>
                <w:rFonts w:ascii="Times New Roman" w:hAnsi="Times New Roman"/>
                <w:sz w:val="24"/>
                <w:lang w:val="en"/>
              </w:rPr>
              <w:t>Presentations given by students</w:t>
            </w:r>
          </w:p>
          <w:p w:rsidR="00797988" w:rsidRPr="00FB531D" w:rsidRDefault="00797988" w:rsidP="00036D31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lang w:val="en"/>
              </w:rPr>
            </w:pPr>
            <w:r>
              <w:rPr>
                <w:rFonts w:ascii="Times New Roman" w:hAnsi="Times New Roman"/>
                <w:sz w:val="24"/>
                <w:lang w:val="en"/>
              </w:rPr>
              <w:t>Discussions</w:t>
            </w:r>
          </w:p>
          <w:p w:rsidR="004D364A" w:rsidRPr="00F93F1F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:rsidR="004D364A" w:rsidRPr="00F93F1F" w:rsidRDefault="004D364A" w:rsidP="00DE602A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DE602A" w:rsidRPr="00F93F1F" w:rsidRDefault="00DE602A" w:rsidP="00DE602A">
      <w:pPr>
        <w:rPr>
          <w:rFonts w:ascii="Times New Roman" w:hAnsi="Times New Roman"/>
          <w:sz w:val="24"/>
        </w:rPr>
      </w:pPr>
    </w:p>
    <w:p w:rsidR="004D364A" w:rsidRPr="00F93F1F" w:rsidRDefault="004D364A" w:rsidP="00DE602A">
      <w:pPr>
        <w:rPr>
          <w:rFonts w:ascii="Times New Roman" w:hAnsi="Times New Roman"/>
          <w:b/>
          <w:bCs/>
          <w:sz w:val="24"/>
        </w:rPr>
      </w:pPr>
      <w:r w:rsidRPr="00F93F1F">
        <w:rPr>
          <w:rFonts w:ascii="Times New Roman" w:hAnsi="Times New Roman"/>
          <w:b/>
          <w:bCs/>
          <w:sz w:val="24"/>
        </w:rPr>
        <w:t>23. Course Policies:</w:t>
      </w:r>
    </w:p>
    <w:p w:rsidR="00DE602A" w:rsidRPr="00F93F1F" w:rsidRDefault="00DE602A" w:rsidP="00DE602A">
      <w:pPr>
        <w:rPr>
          <w:rFonts w:ascii="Times New Roman" w:hAnsi="Times New Roman"/>
          <w:sz w:val="24"/>
        </w:rPr>
      </w:pP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4D364A" w:rsidRPr="00F93F1F" w:rsidTr="00F93F1F">
        <w:tc>
          <w:tcPr>
            <w:tcW w:w="10008" w:type="dxa"/>
          </w:tcPr>
          <w:p w:rsidR="004D364A" w:rsidRPr="00FB531D" w:rsidRDefault="004D364A" w:rsidP="00FB531D">
            <w:pPr>
              <w:rPr>
                <w:rFonts w:ascii="Times New Roman" w:hAnsi="Times New Roman"/>
                <w:bCs/>
                <w:sz w:val="24"/>
              </w:rPr>
            </w:pPr>
            <w:r w:rsidRPr="00F93F1F">
              <w:rPr>
                <w:rFonts w:ascii="Times New Roman" w:hAnsi="Times New Roman"/>
                <w:sz w:val="24"/>
              </w:rPr>
              <w:t>A- Attendance policies:</w:t>
            </w:r>
            <w:r w:rsidR="00FB531D">
              <w:rPr>
                <w:rFonts w:ascii="Times New Roman" w:hAnsi="Times New Roman"/>
                <w:sz w:val="24"/>
              </w:rPr>
              <w:t xml:space="preserve"> </w:t>
            </w:r>
            <w:r w:rsidR="00FB531D" w:rsidRPr="00FB531D">
              <w:rPr>
                <w:rFonts w:ascii="Times New Roman" w:hAnsi="Times New Roman"/>
                <w:bCs/>
                <w:sz w:val="24"/>
              </w:rPr>
              <w:t>As per University rules.</w:t>
            </w:r>
          </w:p>
          <w:p w:rsidR="004D364A" w:rsidRPr="00F93F1F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:rsidR="004D364A" w:rsidRPr="00FB531D" w:rsidRDefault="004D364A" w:rsidP="00FB531D">
            <w:pPr>
              <w:rPr>
                <w:rFonts w:ascii="Times New Roman" w:hAnsi="Times New Roman"/>
                <w:bCs/>
                <w:sz w:val="24"/>
              </w:rPr>
            </w:pPr>
            <w:r w:rsidRPr="00F93F1F">
              <w:rPr>
                <w:rFonts w:ascii="Times New Roman" w:hAnsi="Times New Roman"/>
                <w:sz w:val="24"/>
              </w:rPr>
              <w:t>B- Absences from exams and handing in assignments on time:</w:t>
            </w:r>
            <w:r w:rsidR="00FB531D">
              <w:rPr>
                <w:rFonts w:ascii="Times New Roman" w:hAnsi="Times New Roman"/>
                <w:sz w:val="24"/>
              </w:rPr>
              <w:t xml:space="preserve"> </w:t>
            </w:r>
            <w:r w:rsidR="00FB531D" w:rsidRPr="00FB531D">
              <w:rPr>
                <w:rFonts w:ascii="Times New Roman" w:hAnsi="Times New Roman"/>
                <w:bCs/>
                <w:sz w:val="24"/>
              </w:rPr>
              <w:t>As per University rules.</w:t>
            </w:r>
          </w:p>
          <w:p w:rsidR="004D364A" w:rsidRPr="00F93F1F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:rsidR="004D364A" w:rsidRPr="00FB531D" w:rsidRDefault="004D364A" w:rsidP="00FB531D">
            <w:pPr>
              <w:rPr>
                <w:rFonts w:ascii="Times New Roman" w:hAnsi="Times New Roman"/>
                <w:bCs/>
                <w:sz w:val="24"/>
              </w:rPr>
            </w:pPr>
            <w:r w:rsidRPr="00F93F1F">
              <w:rPr>
                <w:rFonts w:ascii="Times New Roman" w:hAnsi="Times New Roman"/>
                <w:sz w:val="24"/>
              </w:rPr>
              <w:t>C- Health and safety procedures:</w:t>
            </w:r>
            <w:r w:rsidR="00FB531D">
              <w:rPr>
                <w:rFonts w:ascii="Times New Roman" w:hAnsi="Times New Roman"/>
                <w:sz w:val="24"/>
              </w:rPr>
              <w:t xml:space="preserve"> </w:t>
            </w:r>
            <w:r w:rsidR="00FB531D" w:rsidRPr="00FB531D">
              <w:rPr>
                <w:rFonts w:ascii="Times New Roman" w:hAnsi="Times New Roman"/>
                <w:bCs/>
                <w:sz w:val="24"/>
              </w:rPr>
              <w:t>As per University rules.</w:t>
            </w:r>
          </w:p>
          <w:p w:rsidR="004D364A" w:rsidRPr="00F93F1F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:rsidR="004D364A" w:rsidRPr="00FB531D" w:rsidRDefault="004D364A" w:rsidP="00FB531D">
            <w:pPr>
              <w:rPr>
                <w:rFonts w:ascii="Times New Roman" w:hAnsi="Times New Roman"/>
                <w:bCs/>
                <w:sz w:val="24"/>
              </w:rPr>
            </w:pPr>
            <w:r w:rsidRPr="00F93F1F">
              <w:rPr>
                <w:rFonts w:ascii="Times New Roman" w:hAnsi="Times New Roman"/>
                <w:sz w:val="24"/>
              </w:rPr>
              <w:t xml:space="preserve">D- Honesty policy regarding cheating, plagiarism, </w:t>
            </w:r>
            <w:r w:rsidR="00FB531D" w:rsidRPr="00F93F1F">
              <w:rPr>
                <w:rFonts w:ascii="Times New Roman" w:hAnsi="Times New Roman"/>
                <w:sz w:val="24"/>
              </w:rPr>
              <w:t>misbehaviour</w:t>
            </w:r>
            <w:r w:rsidRPr="00F93F1F">
              <w:rPr>
                <w:rFonts w:ascii="Times New Roman" w:hAnsi="Times New Roman"/>
                <w:sz w:val="24"/>
              </w:rPr>
              <w:t>:</w:t>
            </w:r>
            <w:r w:rsidR="00FB531D">
              <w:rPr>
                <w:rFonts w:ascii="Times New Roman" w:hAnsi="Times New Roman"/>
                <w:sz w:val="24"/>
              </w:rPr>
              <w:t xml:space="preserve"> </w:t>
            </w:r>
            <w:r w:rsidR="00FB531D" w:rsidRPr="00FB531D">
              <w:rPr>
                <w:rFonts w:ascii="Times New Roman" w:hAnsi="Times New Roman"/>
                <w:bCs/>
                <w:sz w:val="24"/>
              </w:rPr>
              <w:t>As per University rules.</w:t>
            </w:r>
          </w:p>
          <w:p w:rsidR="004D364A" w:rsidRPr="00F93F1F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:rsidR="00FB531D" w:rsidRPr="00FB531D" w:rsidRDefault="004D364A" w:rsidP="00036D31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4"/>
                <w:lang w:val="en"/>
              </w:rPr>
            </w:pPr>
            <w:r w:rsidRPr="00F93F1F">
              <w:rPr>
                <w:rFonts w:ascii="Times New Roman" w:hAnsi="Times New Roman"/>
                <w:sz w:val="24"/>
              </w:rPr>
              <w:t>E- Grading policy:</w:t>
            </w:r>
            <w:r w:rsidR="00FB531D">
              <w:rPr>
                <w:rFonts w:ascii="Times New Roman" w:hAnsi="Times New Roman"/>
                <w:sz w:val="24"/>
              </w:rPr>
              <w:t xml:space="preserve"> </w:t>
            </w:r>
            <w:r w:rsidR="00FB531D" w:rsidRPr="00FB531D">
              <w:rPr>
                <w:rFonts w:ascii="Times New Roman" w:hAnsi="Times New Roman"/>
                <w:bCs/>
                <w:sz w:val="24"/>
                <w:lang w:val="en"/>
              </w:rPr>
              <w:t>Midterm Exam: 30%</w:t>
            </w:r>
          </w:p>
          <w:p w:rsidR="00FB531D" w:rsidRPr="00FB531D" w:rsidRDefault="00FB531D" w:rsidP="00036D31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4"/>
                <w:lang w:val="en"/>
              </w:rPr>
            </w:pPr>
            <w:r w:rsidRPr="00FB531D">
              <w:rPr>
                <w:rFonts w:ascii="Times New Roman" w:hAnsi="Times New Roman"/>
                <w:bCs/>
                <w:sz w:val="24"/>
                <w:lang w:val="en"/>
              </w:rPr>
              <w:t xml:space="preserve">Individual/Group presentations: </w:t>
            </w:r>
            <w:r w:rsidR="00B16DC4">
              <w:rPr>
                <w:rFonts w:ascii="Times New Roman" w:hAnsi="Times New Roman"/>
                <w:bCs/>
                <w:sz w:val="24"/>
                <w:lang w:val="en"/>
              </w:rPr>
              <w:t>20</w:t>
            </w:r>
            <w:r w:rsidRPr="00FB531D">
              <w:rPr>
                <w:rFonts w:ascii="Times New Roman" w:hAnsi="Times New Roman"/>
                <w:bCs/>
                <w:sz w:val="24"/>
                <w:lang w:val="en"/>
              </w:rPr>
              <w:t>%</w:t>
            </w:r>
          </w:p>
          <w:p w:rsidR="00FB531D" w:rsidRPr="00FB531D" w:rsidRDefault="00FB531D" w:rsidP="00036D31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4"/>
                <w:lang w:val="en"/>
              </w:rPr>
            </w:pPr>
            <w:r w:rsidRPr="00FB531D">
              <w:rPr>
                <w:rFonts w:ascii="Times New Roman" w:hAnsi="Times New Roman"/>
                <w:bCs/>
                <w:sz w:val="24"/>
                <w:lang w:val="en"/>
              </w:rPr>
              <w:t xml:space="preserve">Participation in class discussions: </w:t>
            </w:r>
            <w:r w:rsidR="00B16DC4">
              <w:rPr>
                <w:rFonts w:ascii="Times New Roman" w:hAnsi="Times New Roman"/>
                <w:bCs/>
                <w:sz w:val="24"/>
                <w:lang w:val="en"/>
              </w:rPr>
              <w:t>10</w:t>
            </w:r>
            <w:r w:rsidRPr="00FB531D">
              <w:rPr>
                <w:rFonts w:ascii="Times New Roman" w:hAnsi="Times New Roman"/>
                <w:bCs/>
                <w:sz w:val="24"/>
                <w:lang w:val="en"/>
              </w:rPr>
              <w:t>%</w:t>
            </w:r>
          </w:p>
          <w:p w:rsidR="004D364A" w:rsidRPr="00FB531D" w:rsidRDefault="00FB531D" w:rsidP="00036D31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4"/>
              </w:rPr>
            </w:pPr>
            <w:r w:rsidRPr="00FB531D">
              <w:rPr>
                <w:rFonts w:ascii="Times New Roman" w:hAnsi="Times New Roman"/>
                <w:bCs/>
                <w:sz w:val="24"/>
                <w:lang w:val="en"/>
              </w:rPr>
              <w:t xml:space="preserve">Final exam: </w:t>
            </w:r>
            <w:r>
              <w:rPr>
                <w:rFonts w:ascii="Times New Roman" w:hAnsi="Times New Roman"/>
                <w:bCs/>
                <w:sz w:val="24"/>
                <w:lang w:val="en"/>
              </w:rPr>
              <w:t>40</w:t>
            </w:r>
            <w:r w:rsidRPr="00FB531D">
              <w:rPr>
                <w:rFonts w:ascii="Times New Roman" w:hAnsi="Times New Roman"/>
                <w:bCs/>
                <w:sz w:val="24"/>
                <w:lang w:val="en"/>
              </w:rPr>
              <w:t>%</w:t>
            </w:r>
          </w:p>
          <w:p w:rsidR="004D364A" w:rsidRPr="00F93F1F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:rsidR="004D364A" w:rsidRDefault="004D364A" w:rsidP="00FB531D">
            <w:pPr>
              <w:rPr>
                <w:rFonts w:ascii="Times New Roman" w:hAnsi="Times New Roman"/>
                <w:bCs/>
                <w:sz w:val="24"/>
              </w:rPr>
            </w:pPr>
            <w:r w:rsidRPr="00F93F1F">
              <w:rPr>
                <w:rFonts w:ascii="Times New Roman" w:hAnsi="Times New Roman"/>
                <w:sz w:val="24"/>
              </w:rPr>
              <w:t>F- Available university services that support achievement in the course:</w:t>
            </w:r>
            <w:r w:rsidR="00FB531D">
              <w:rPr>
                <w:rFonts w:ascii="Times New Roman" w:hAnsi="Times New Roman"/>
                <w:sz w:val="24"/>
              </w:rPr>
              <w:t xml:space="preserve"> </w:t>
            </w:r>
          </w:p>
          <w:p w:rsidR="00B16DC4" w:rsidRDefault="00A40C38" w:rsidP="00036D31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JU</w:t>
            </w:r>
            <w:r w:rsidR="00B16DC4">
              <w:rPr>
                <w:rFonts w:ascii="Times New Roman" w:hAnsi="Times New Roman"/>
                <w:bCs/>
                <w:sz w:val="24"/>
              </w:rPr>
              <w:t xml:space="preserve"> Library</w:t>
            </w:r>
          </w:p>
          <w:p w:rsidR="004D364A" w:rsidRPr="00F93F1F" w:rsidRDefault="004D364A" w:rsidP="008169B9">
            <w:pPr>
              <w:ind w:left="720"/>
              <w:rPr>
                <w:rFonts w:ascii="Times New Roman" w:hAnsi="Times New Roman"/>
                <w:sz w:val="24"/>
              </w:rPr>
            </w:pPr>
          </w:p>
        </w:tc>
      </w:tr>
    </w:tbl>
    <w:p w:rsidR="00DE602A" w:rsidRPr="00F93F1F" w:rsidRDefault="00DE602A" w:rsidP="00DE602A">
      <w:pPr>
        <w:rPr>
          <w:rFonts w:ascii="Times New Roman" w:hAnsi="Times New Roman"/>
          <w:sz w:val="24"/>
        </w:rPr>
      </w:pPr>
    </w:p>
    <w:p w:rsidR="00DE602A" w:rsidRPr="00F93F1F" w:rsidRDefault="00DE602A" w:rsidP="00DE602A">
      <w:pPr>
        <w:rPr>
          <w:rFonts w:ascii="Times New Roman" w:hAnsi="Times New Roman"/>
          <w:sz w:val="24"/>
        </w:rPr>
      </w:pPr>
    </w:p>
    <w:p w:rsidR="004D364A" w:rsidRPr="00F93F1F" w:rsidRDefault="004D364A" w:rsidP="00DE602A">
      <w:pPr>
        <w:rPr>
          <w:rFonts w:ascii="Times New Roman" w:hAnsi="Times New Roman"/>
          <w:b/>
          <w:bCs/>
          <w:sz w:val="24"/>
        </w:rPr>
      </w:pPr>
      <w:r w:rsidRPr="00F93F1F">
        <w:rPr>
          <w:rFonts w:ascii="Times New Roman" w:hAnsi="Times New Roman"/>
          <w:b/>
          <w:bCs/>
          <w:sz w:val="24"/>
        </w:rPr>
        <w:lastRenderedPageBreak/>
        <w:t xml:space="preserve">24. Required equipment: </w:t>
      </w:r>
      <w:proofErr w:type="gramStart"/>
      <w:r w:rsidRPr="00F93F1F">
        <w:rPr>
          <w:rFonts w:ascii="Times New Roman" w:hAnsi="Times New Roman"/>
          <w:b/>
          <w:bCs/>
          <w:sz w:val="24"/>
        </w:rPr>
        <w:t xml:space="preserve">( </w:t>
      </w:r>
      <w:r w:rsidRPr="00F93F1F">
        <w:rPr>
          <w:rFonts w:ascii="Times New Roman" w:hAnsi="Times New Roman"/>
          <w:sz w:val="24"/>
        </w:rPr>
        <w:t>Facilities</w:t>
      </w:r>
      <w:proofErr w:type="gramEnd"/>
      <w:r w:rsidRPr="00F93F1F">
        <w:rPr>
          <w:rFonts w:ascii="Times New Roman" w:hAnsi="Times New Roman"/>
          <w:sz w:val="24"/>
        </w:rPr>
        <w:t>, Tools, Labs, Training….)</w:t>
      </w:r>
    </w:p>
    <w:p w:rsidR="00DE602A" w:rsidRPr="00F93F1F" w:rsidRDefault="00DE602A" w:rsidP="00DE602A">
      <w:pPr>
        <w:rPr>
          <w:rFonts w:ascii="Times New Roman" w:hAnsi="Times New Roman"/>
          <w:b/>
          <w:bCs/>
          <w:sz w:val="24"/>
        </w:rPr>
      </w:pP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4D364A" w:rsidRPr="00F93F1F" w:rsidTr="00F93F1F">
        <w:trPr>
          <w:trHeight w:val="833"/>
        </w:trPr>
        <w:tc>
          <w:tcPr>
            <w:tcW w:w="10008" w:type="dxa"/>
            <w:tcBorders>
              <w:bottom w:val="single" w:sz="4" w:space="0" w:color="auto"/>
            </w:tcBorders>
          </w:tcPr>
          <w:p w:rsidR="004D364A" w:rsidRPr="00F93F1F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:rsidR="004D364A" w:rsidRPr="00F93F1F" w:rsidRDefault="00B16DC4" w:rsidP="00DE60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Not applicable</w:t>
            </w:r>
          </w:p>
          <w:p w:rsidR="004D364A" w:rsidRPr="00F93F1F" w:rsidRDefault="004D364A" w:rsidP="00DE602A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4D364A" w:rsidRPr="00F93F1F" w:rsidRDefault="004D364A" w:rsidP="00DE602A">
      <w:pPr>
        <w:rPr>
          <w:rFonts w:ascii="Times New Roman" w:hAnsi="Times New Roman"/>
          <w:sz w:val="24"/>
        </w:rPr>
      </w:pPr>
    </w:p>
    <w:p w:rsidR="004D364A" w:rsidRPr="00F93F1F" w:rsidRDefault="004D364A" w:rsidP="00DE602A">
      <w:pPr>
        <w:rPr>
          <w:rFonts w:ascii="Times New Roman" w:hAnsi="Times New Roman"/>
          <w:b/>
          <w:bCs/>
          <w:sz w:val="24"/>
        </w:rPr>
      </w:pPr>
      <w:r w:rsidRPr="00F93F1F">
        <w:rPr>
          <w:rFonts w:ascii="Times New Roman" w:hAnsi="Times New Roman"/>
          <w:b/>
          <w:bCs/>
          <w:sz w:val="24"/>
        </w:rPr>
        <w:t>2</w:t>
      </w:r>
      <w:r w:rsidRPr="00F93F1F">
        <w:rPr>
          <w:rFonts w:ascii="Times New Roman" w:hAnsi="Times New Roman"/>
          <w:b/>
          <w:bCs/>
          <w:sz w:val="24"/>
          <w:rtl/>
        </w:rPr>
        <w:t>5</w:t>
      </w:r>
      <w:r w:rsidRPr="00F93F1F">
        <w:rPr>
          <w:rFonts w:ascii="Times New Roman" w:hAnsi="Times New Roman"/>
          <w:b/>
          <w:bCs/>
          <w:sz w:val="24"/>
        </w:rPr>
        <w:t xml:space="preserve">. References: </w:t>
      </w:r>
    </w:p>
    <w:p w:rsidR="004D364A" w:rsidRPr="00F93F1F" w:rsidRDefault="004D364A" w:rsidP="00DE602A">
      <w:pPr>
        <w:rPr>
          <w:rFonts w:ascii="Times New Roman" w:hAnsi="Times New Roman"/>
          <w:sz w:val="24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4D364A" w:rsidRPr="00F93F1F" w:rsidTr="00F93F1F">
        <w:trPr>
          <w:trHeight w:val="69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4A" w:rsidRPr="000038E1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:rsidR="004D364A" w:rsidRPr="000038E1" w:rsidRDefault="004D364A" w:rsidP="00DE602A">
            <w:pPr>
              <w:rPr>
                <w:rFonts w:ascii="Times New Roman" w:hAnsi="Times New Roman"/>
                <w:sz w:val="24"/>
              </w:rPr>
            </w:pPr>
            <w:r w:rsidRPr="000038E1">
              <w:rPr>
                <w:rFonts w:ascii="Times New Roman" w:hAnsi="Times New Roman"/>
                <w:sz w:val="24"/>
              </w:rPr>
              <w:t>Required book (s), assigned reading and audio-visuals:</w:t>
            </w:r>
          </w:p>
          <w:p w:rsidR="004D364A" w:rsidRPr="000038E1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:rsidR="004D364A" w:rsidRPr="000038E1" w:rsidRDefault="004D364A" w:rsidP="00DE602A">
            <w:pPr>
              <w:rPr>
                <w:rFonts w:ascii="Times New Roman" w:hAnsi="Times New Roman"/>
                <w:sz w:val="24"/>
              </w:rPr>
            </w:pPr>
            <w:r w:rsidRPr="000038E1">
              <w:rPr>
                <w:rFonts w:ascii="Times New Roman" w:hAnsi="Times New Roman"/>
                <w:sz w:val="24"/>
              </w:rPr>
              <w:t>Recommended books, materials, and media:</w:t>
            </w:r>
          </w:p>
          <w:p w:rsidR="004D364A" w:rsidRPr="000038E1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:rsidR="008169B9" w:rsidRPr="008169B9" w:rsidRDefault="008169B9" w:rsidP="008169B9">
            <w:pPr>
              <w:numPr>
                <w:ilvl w:val="1"/>
                <w:numId w:val="7"/>
              </w:numPr>
              <w:rPr>
                <w:rFonts w:ascii="Times New Roman" w:hAnsi="Times New Roman"/>
                <w:sz w:val="24"/>
                <w:lang w:val="en-US"/>
              </w:rPr>
            </w:pPr>
            <w:r w:rsidRPr="008169B9">
              <w:rPr>
                <w:rFonts w:ascii="Times New Roman" w:hAnsi="Times New Roman"/>
                <w:sz w:val="24"/>
                <w:lang w:val="en-US"/>
              </w:rPr>
              <w:t xml:space="preserve">Thomas, L. and Middleton, J., 2003: Guidelines for Management Planning of Protected Areas. Best practice protected area guidelines Series No 10. IUCN, </w:t>
            </w:r>
            <w:proofErr w:type="spellStart"/>
            <w:r w:rsidRPr="008169B9">
              <w:rPr>
                <w:rFonts w:ascii="Times New Roman" w:hAnsi="Times New Roman"/>
                <w:sz w:val="24"/>
                <w:lang w:val="en-US"/>
              </w:rPr>
              <w:t>Glant</w:t>
            </w:r>
            <w:proofErr w:type="spellEnd"/>
            <w:r w:rsidRPr="008169B9">
              <w:rPr>
                <w:rFonts w:ascii="Times New Roman" w:hAnsi="Times New Roman"/>
                <w:sz w:val="24"/>
                <w:lang w:val="en-US"/>
              </w:rPr>
              <w:t xml:space="preserve">, Switzerland and Cambridge, UK. </w:t>
            </w:r>
          </w:p>
          <w:p w:rsidR="008169B9" w:rsidRPr="008169B9" w:rsidRDefault="008169B9" w:rsidP="008169B9">
            <w:pPr>
              <w:numPr>
                <w:ilvl w:val="1"/>
                <w:numId w:val="7"/>
              </w:numPr>
              <w:rPr>
                <w:rFonts w:ascii="Times New Roman" w:hAnsi="Times New Roman"/>
                <w:sz w:val="24"/>
                <w:lang w:val="en-US"/>
              </w:rPr>
            </w:pPr>
            <w:r w:rsidRPr="008169B9">
              <w:rPr>
                <w:rFonts w:ascii="Times New Roman" w:hAnsi="Times New Roman"/>
                <w:sz w:val="24"/>
              </w:rPr>
              <w:t>Ontario Ministry of Natural Resources. March 2010. Natural Heritage Reference Manual for Natural Heritage Policies of the Provincial Policy Statement, 2005. Second Edition. Toronto: Queen’s Printer for Ontario. 248 pp</w:t>
            </w:r>
            <w:r w:rsidRPr="008169B9">
              <w:rPr>
                <w:rFonts w:ascii="Times New Roman" w:hAnsi="Times New Roman"/>
                <w:sz w:val="24"/>
                <w:lang w:val="en-US"/>
              </w:rPr>
              <w:t>. http://www.mnr.gov.on.ca/en/Business/LUEPS/Publication/249081.html</w:t>
            </w:r>
          </w:p>
          <w:p w:rsidR="008169B9" w:rsidRPr="008169B9" w:rsidRDefault="008169B9" w:rsidP="008169B9">
            <w:pPr>
              <w:numPr>
                <w:ilvl w:val="1"/>
                <w:numId w:val="7"/>
              </w:numPr>
              <w:rPr>
                <w:rFonts w:ascii="Times New Roman" w:hAnsi="Times New Roman"/>
                <w:sz w:val="24"/>
                <w:lang w:val="en-US"/>
              </w:rPr>
            </w:pPr>
            <w:r w:rsidRPr="008169B9">
              <w:rPr>
                <w:rFonts w:ascii="Times New Roman" w:hAnsi="Times New Roman"/>
                <w:bCs/>
                <w:sz w:val="24"/>
              </w:rPr>
              <w:t xml:space="preserve">Verner, J.M. Morrison, and C.J. Ralph (eds.). 1986. Wildlife 2000: </w:t>
            </w:r>
            <w:proofErr w:type="spellStart"/>
            <w:r w:rsidRPr="008169B9">
              <w:rPr>
                <w:rFonts w:ascii="Times New Roman" w:hAnsi="Times New Roman"/>
                <w:bCs/>
                <w:sz w:val="24"/>
              </w:rPr>
              <w:t>Modeling</w:t>
            </w:r>
            <w:proofErr w:type="spellEnd"/>
            <w:r w:rsidRPr="008169B9">
              <w:rPr>
                <w:rFonts w:ascii="Times New Roman" w:hAnsi="Times New Roman"/>
                <w:bCs/>
                <w:sz w:val="24"/>
              </w:rPr>
              <w:t xml:space="preserve"> Habitat Relationships of Terrestrial Vertebrates. University of Wisconsin Press.</w:t>
            </w:r>
          </w:p>
          <w:p w:rsidR="008169B9" w:rsidRPr="008169B9" w:rsidRDefault="008169B9" w:rsidP="008169B9">
            <w:pPr>
              <w:numPr>
                <w:ilvl w:val="1"/>
                <w:numId w:val="7"/>
              </w:numPr>
              <w:rPr>
                <w:rFonts w:ascii="Times New Roman" w:hAnsi="Times New Roman"/>
                <w:sz w:val="24"/>
                <w:lang w:val="en-US"/>
              </w:rPr>
            </w:pPr>
            <w:r w:rsidRPr="008169B9">
              <w:rPr>
                <w:rFonts w:ascii="Times New Roman" w:hAnsi="Times New Roman"/>
                <w:sz w:val="24"/>
              </w:rPr>
              <w:t xml:space="preserve">Gilberto </w:t>
            </w:r>
            <w:proofErr w:type="spellStart"/>
            <w:r w:rsidRPr="008169B9">
              <w:rPr>
                <w:rFonts w:ascii="Times New Roman" w:hAnsi="Times New Roman"/>
                <w:sz w:val="24"/>
              </w:rPr>
              <w:t>Artioli</w:t>
            </w:r>
            <w:proofErr w:type="spellEnd"/>
            <w:r w:rsidRPr="008169B9">
              <w:rPr>
                <w:rFonts w:ascii="Times New Roman" w:hAnsi="Times New Roman"/>
                <w:sz w:val="24"/>
              </w:rPr>
              <w:t xml:space="preserve">. </w:t>
            </w:r>
            <w:proofErr w:type="gramStart"/>
            <w:r w:rsidRPr="008169B9">
              <w:rPr>
                <w:rFonts w:ascii="Times New Roman" w:hAnsi="Times New Roman"/>
                <w:sz w:val="24"/>
              </w:rPr>
              <w:t>2010 :</w:t>
            </w:r>
            <w:proofErr w:type="gramEnd"/>
            <w:r w:rsidRPr="008169B9">
              <w:rPr>
                <w:rFonts w:ascii="Times New Roman" w:hAnsi="Times New Roman"/>
                <w:sz w:val="24"/>
              </w:rPr>
              <w:t xml:space="preserve"> Scientific methods and Cultural Heritage. </w:t>
            </w:r>
            <w:r w:rsidRPr="008169B9">
              <w:rPr>
                <w:rFonts w:ascii="Times New Roman" w:hAnsi="Times New Roman"/>
                <w:sz w:val="24"/>
                <w:lang w:val="fr-FR"/>
              </w:rPr>
              <w:t xml:space="preserve">Oxford </w:t>
            </w:r>
            <w:proofErr w:type="spellStart"/>
            <w:r w:rsidRPr="008169B9">
              <w:rPr>
                <w:rFonts w:ascii="Times New Roman" w:hAnsi="Times New Roman"/>
                <w:sz w:val="24"/>
                <w:lang w:val="fr-FR"/>
              </w:rPr>
              <w:t>University</w:t>
            </w:r>
            <w:proofErr w:type="spellEnd"/>
            <w:r w:rsidRPr="008169B9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proofErr w:type="spellStart"/>
            <w:r w:rsidRPr="008169B9">
              <w:rPr>
                <w:rFonts w:ascii="Times New Roman" w:hAnsi="Times New Roman"/>
                <w:sz w:val="24"/>
                <w:lang w:val="fr-FR"/>
              </w:rPr>
              <w:t>Press</w:t>
            </w:r>
            <w:proofErr w:type="spellEnd"/>
          </w:p>
          <w:p w:rsidR="008169B9" w:rsidRPr="008169B9" w:rsidRDefault="008169B9" w:rsidP="008169B9">
            <w:pPr>
              <w:numPr>
                <w:ilvl w:val="1"/>
                <w:numId w:val="7"/>
              </w:numPr>
              <w:rPr>
                <w:rFonts w:ascii="Times New Roman" w:hAnsi="Times New Roman"/>
                <w:sz w:val="24"/>
                <w:lang w:val="en-US"/>
              </w:rPr>
            </w:pPr>
            <w:r w:rsidRPr="008169B9">
              <w:rPr>
                <w:rFonts w:ascii="Times New Roman" w:hAnsi="Times New Roman"/>
                <w:sz w:val="24"/>
                <w:lang w:val="en-US"/>
              </w:rPr>
              <w:t>Other references (in French and English) available upon request.</w:t>
            </w:r>
          </w:p>
          <w:p w:rsidR="004D364A" w:rsidRPr="008169B9" w:rsidRDefault="004D364A" w:rsidP="00DE602A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4D364A" w:rsidRPr="000038E1" w:rsidRDefault="004D364A" w:rsidP="00DE602A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4D364A" w:rsidRPr="00F93F1F" w:rsidRDefault="004D364A" w:rsidP="00DE602A">
      <w:pPr>
        <w:rPr>
          <w:rFonts w:ascii="Times New Roman" w:hAnsi="Times New Roman"/>
          <w:sz w:val="24"/>
        </w:rPr>
      </w:pPr>
    </w:p>
    <w:p w:rsidR="004D364A" w:rsidRPr="00F93F1F" w:rsidRDefault="004D364A" w:rsidP="00DE602A">
      <w:pPr>
        <w:rPr>
          <w:rFonts w:ascii="Times New Roman" w:hAnsi="Times New Roman"/>
          <w:b/>
          <w:bCs/>
          <w:sz w:val="24"/>
        </w:rPr>
      </w:pPr>
      <w:r w:rsidRPr="00F93F1F">
        <w:rPr>
          <w:rFonts w:ascii="Times New Roman" w:hAnsi="Times New Roman"/>
          <w:b/>
          <w:bCs/>
          <w:sz w:val="24"/>
        </w:rPr>
        <w:t>2</w:t>
      </w:r>
      <w:r w:rsidRPr="00F93F1F">
        <w:rPr>
          <w:rFonts w:ascii="Times New Roman" w:hAnsi="Times New Roman"/>
          <w:b/>
          <w:bCs/>
          <w:sz w:val="24"/>
          <w:rtl/>
        </w:rPr>
        <w:t>6</w:t>
      </w:r>
      <w:r w:rsidRPr="00F93F1F">
        <w:rPr>
          <w:rFonts w:ascii="Times New Roman" w:hAnsi="Times New Roman"/>
          <w:b/>
          <w:bCs/>
          <w:sz w:val="24"/>
        </w:rPr>
        <w:t>. Additional information:</w:t>
      </w:r>
    </w:p>
    <w:p w:rsidR="00DE602A" w:rsidRPr="00F93F1F" w:rsidRDefault="00DE602A" w:rsidP="00DE602A">
      <w:pPr>
        <w:rPr>
          <w:rFonts w:ascii="Times New Roman" w:hAnsi="Times New Roman"/>
          <w:sz w:val="24"/>
        </w:rPr>
      </w:pP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4D364A" w:rsidRPr="00F93F1F" w:rsidTr="00F93F1F">
        <w:tc>
          <w:tcPr>
            <w:tcW w:w="10008" w:type="dxa"/>
          </w:tcPr>
          <w:p w:rsidR="004D364A" w:rsidRPr="00F93F1F" w:rsidRDefault="004D364A" w:rsidP="00DE602A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4D364A" w:rsidRPr="00F93F1F" w:rsidRDefault="004D364A" w:rsidP="00DE602A">
      <w:pPr>
        <w:rPr>
          <w:rFonts w:ascii="Times New Roman" w:hAnsi="Times New Roman"/>
          <w:sz w:val="24"/>
        </w:rPr>
      </w:pPr>
    </w:p>
    <w:p w:rsidR="004D364A" w:rsidRPr="00F93F1F" w:rsidRDefault="004D364A" w:rsidP="00DE602A">
      <w:pPr>
        <w:rPr>
          <w:rFonts w:ascii="Times New Roman" w:hAnsi="Times New Roman"/>
          <w:sz w:val="24"/>
        </w:rPr>
      </w:pPr>
    </w:p>
    <w:p w:rsidR="004D364A" w:rsidRPr="00F93F1F" w:rsidRDefault="004D364A" w:rsidP="008E0AB0">
      <w:pPr>
        <w:rPr>
          <w:rFonts w:ascii="Times New Roman" w:hAnsi="Times New Roman"/>
          <w:sz w:val="24"/>
        </w:rPr>
      </w:pPr>
      <w:r w:rsidRPr="00F93F1F">
        <w:rPr>
          <w:rFonts w:ascii="Times New Roman" w:hAnsi="Times New Roman"/>
          <w:sz w:val="24"/>
        </w:rPr>
        <w:t xml:space="preserve">Name of Course Coordinator: </w:t>
      </w:r>
      <w:proofErr w:type="spellStart"/>
      <w:r w:rsidR="00B16DC4">
        <w:rPr>
          <w:rFonts w:ascii="Times New Roman" w:hAnsi="Times New Roman"/>
          <w:sz w:val="24"/>
        </w:rPr>
        <w:t>Dr.</w:t>
      </w:r>
      <w:proofErr w:type="spellEnd"/>
      <w:r w:rsidR="00B16DC4">
        <w:rPr>
          <w:rFonts w:ascii="Times New Roman" w:hAnsi="Times New Roman"/>
          <w:sz w:val="24"/>
        </w:rPr>
        <w:t xml:space="preserve"> </w:t>
      </w:r>
      <w:proofErr w:type="spellStart"/>
      <w:r w:rsidR="00B16DC4">
        <w:rPr>
          <w:rFonts w:ascii="Times New Roman" w:hAnsi="Times New Roman"/>
          <w:sz w:val="24"/>
        </w:rPr>
        <w:t>Fuad</w:t>
      </w:r>
      <w:proofErr w:type="spellEnd"/>
      <w:r w:rsidR="00B16DC4">
        <w:rPr>
          <w:rFonts w:ascii="Times New Roman" w:hAnsi="Times New Roman"/>
          <w:sz w:val="24"/>
        </w:rPr>
        <w:t xml:space="preserve"> Hourani </w:t>
      </w:r>
      <w:r w:rsidRPr="00F93F1F">
        <w:rPr>
          <w:rFonts w:ascii="Times New Roman" w:hAnsi="Times New Roman"/>
          <w:sz w:val="24"/>
        </w:rPr>
        <w:t>---------Signature: -----------</w:t>
      </w:r>
      <w:r w:rsidR="00DE602A" w:rsidRPr="00F93F1F">
        <w:rPr>
          <w:rFonts w:ascii="Times New Roman" w:hAnsi="Times New Roman"/>
          <w:sz w:val="24"/>
        </w:rPr>
        <w:t xml:space="preserve">------- Date: </w:t>
      </w:r>
      <w:r w:rsidR="008E0AB0">
        <w:rPr>
          <w:rFonts w:ascii="Times New Roman" w:hAnsi="Times New Roman" w:hint="cs"/>
          <w:sz w:val="24"/>
          <w:rtl/>
        </w:rPr>
        <w:t>18/2/2019</w:t>
      </w:r>
    </w:p>
    <w:p w:rsidR="00DE602A" w:rsidRPr="00F93F1F" w:rsidRDefault="00DE602A" w:rsidP="00DE602A">
      <w:pPr>
        <w:rPr>
          <w:rFonts w:ascii="Times New Roman" w:hAnsi="Times New Roman"/>
          <w:sz w:val="24"/>
        </w:rPr>
      </w:pPr>
    </w:p>
    <w:p w:rsidR="004D364A" w:rsidRPr="00F93F1F" w:rsidRDefault="004D364A" w:rsidP="00DE602A">
      <w:pPr>
        <w:rPr>
          <w:rFonts w:ascii="Times New Roman" w:hAnsi="Times New Roman"/>
          <w:sz w:val="24"/>
        </w:rPr>
      </w:pPr>
      <w:r w:rsidRPr="00F93F1F">
        <w:rPr>
          <w:rFonts w:ascii="Times New Roman" w:hAnsi="Times New Roman"/>
          <w:sz w:val="24"/>
        </w:rPr>
        <w:t>Head of curriculum committee/Department: ----------------------------- Signature: -</w:t>
      </w:r>
      <w:r w:rsidR="00DE602A" w:rsidRPr="00F93F1F">
        <w:rPr>
          <w:rFonts w:ascii="Times New Roman" w:hAnsi="Times New Roman"/>
          <w:sz w:val="24"/>
        </w:rPr>
        <w:t>--------------------------</w:t>
      </w:r>
    </w:p>
    <w:p w:rsidR="00DE602A" w:rsidRPr="00F93F1F" w:rsidRDefault="00DE602A" w:rsidP="00DE602A">
      <w:pPr>
        <w:rPr>
          <w:rFonts w:ascii="Times New Roman" w:hAnsi="Times New Roman"/>
          <w:sz w:val="24"/>
        </w:rPr>
      </w:pPr>
    </w:p>
    <w:p w:rsidR="004D364A" w:rsidRPr="00F93F1F" w:rsidRDefault="004D364A" w:rsidP="00DE602A">
      <w:pPr>
        <w:rPr>
          <w:rFonts w:ascii="Times New Roman" w:hAnsi="Times New Roman"/>
          <w:sz w:val="24"/>
        </w:rPr>
      </w:pPr>
      <w:r w:rsidRPr="00F93F1F">
        <w:rPr>
          <w:rFonts w:ascii="Times New Roman" w:hAnsi="Times New Roman"/>
          <w:sz w:val="24"/>
        </w:rPr>
        <w:t>Head of Department: ------------------------------------------------------------ Signature: -----------------------</w:t>
      </w:r>
    </w:p>
    <w:p w:rsidR="00DE602A" w:rsidRPr="00F93F1F" w:rsidRDefault="00DE602A" w:rsidP="00DE602A">
      <w:pPr>
        <w:rPr>
          <w:rFonts w:ascii="Times New Roman" w:hAnsi="Times New Roman"/>
          <w:sz w:val="24"/>
        </w:rPr>
      </w:pPr>
    </w:p>
    <w:p w:rsidR="004D364A" w:rsidRPr="00F93F1F" w:rsidRDefault="004D364A" w:rsidP="00DE602A">
      <w:pPr>
        <w:rPr>
          <w:rFonts w:ascii="Times New Roman" w:hAnsi="Times New Roman"/>
          <w:sz w:val="24"/>
        </w:rPr>
      </w:pPr>
      <w:r w:rsidRPr="00F93F1F">
        <w:rPr>
          <w:rFonts w:ascii="Times New Roman" w:hAnsi="Times New Roman"/>
          <w:sz w:val="24"/>
        </w:rPr>
        <w:t>Head of curriculum committee/Faculty: ----------------------------------------- Signature: --------------------</w:t>
      </w:r>
    </w:p>
    <w:p w:rsidR="00DE602A" w:rsidRPr="00F93F1F" w:rsidRDefault="00DE602A" w:rsidP="00DE602A">
      <w:pPr>
        <w:rPr>
          <w:rFonts w:ascii="Times New Roman" w:hAnsi="Times New Roman"/>
          <w:sz w:val="24"/>
        </w:rPr>
      </w:pPr>
    </w:p>
    <w:p w:rsidR="004D364A" w:rsidRPr="00F93F1F" w:rsidRDefault="004D364A" w:rsidP="00DE602A">
      <w:pPr>
        <w:rPr>
          <w:rFonts w:ascii="Times New Roman" w:hAnsi="Times New Roman"/>
          <w:sz w:val="24"/>
        </w:rPr>
      </w:pPr>
      <w:r w:rsidRPr="00F93F1F">
        <w:rPr>
          <w:rFonts w:ascii="Times New Roman" w:hAnsi="Times New Roman"/>
          <w:sz w:val="24"/>
        </w:rPr>
        <w:t>Dean: --------------------------------------------------------- -Signature: -------------------------------------------</w:t>
      </w:r>
    </w:p>
    <w:p w:rsidR="004D364A" w:rsidRPr="00F93F1F" w:rsidRDefault="004D364A" w:rsidP="00DE602A">
      <w:pPr>
        <w:rPr>
          <w:rFonts w:ascii="Times New Roman" w:hAnsi="Times New Roman"/>
          <w:sz w:val="24"/>
        </w:rPr>
      </w:pPr>
      <w:r w:rsidRPr="00F93F1F">
        <w:rPr>
          <w:rFonts w:ascii="Times New Roman" w:hAnsi="Times New Roman"/>
          <w:sz w:val="24"/>
        </w:rPr>
        <w:t xml:space="preserve"> </w:t>
      </w:r>
    </w:p>
    <w:p w:rsidR="004D364A" w:rsidRPr="00F93F1F" w:rsidRDefault="004D364A" w:rsidP="00DE602A">
      <w:pPr>
        <w:rPr>
          <w:rFonts w:ascii="Times New Roman" w:hAnsi="Times New Roman"/>
          <w:sz w:val="24"/>
        </w:rPr>
      </w:pPr>
    </w:p>
    <w:p w:rsidR="004D364A" w:rsidRPr="00F93F1F" w:rsidRDefault="004D364A" w:rsidP="00DE602A">
      <w:pPr>
        <w:rPr>
          <w:rFonts w:ascii="Times New Roman" w:hAnsi="Times New Roman"/>
          <w:sz w:val="24"/>
        </w:rPr>
      </w:pPr>
    </w:p>
    <w:p w:rsidR="004D364A" w:rsidRPr="00F93F1F" w:rsidRDefault="004D364A" w:rsidP="00DE602A">
      <w:pPr>
        <w:rPr>
          <w:rFonts w:ascii="Times New Roman" w:hAnsi="Times New Roman"/>
          <w:sz w:val="24"/>
        </w:rPr>
      </w:pPr>
    </w:p>
    <w:p w:rsidR="004B5C8D" w:rsidRPr="00F93F1F" w:rsidRDefault="004B5C8D" w:rsidP="00DE602A">
      <w:pPr>
        <w:rPr>
          <w:rFonts w:ascii="Times New Roman" w:hAnsi="Times New Roman"/>
          <w:sz w:val="24"/>
          <w:rtl/>
        </w:rPr>
      </w:pPr>
    </w:p>
    <w:sectPr w:rsidR="004B5C8D" w:rsidRPr="00F93F1F" w:rsidSect="004D364A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576" w:right="864" w:bottom="1440" w:left="864" w:header="720" w:footer="720" w:gutter="288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2CE" w:rsidRDefault="00EC62CE">
      <w:r>
        <w:separator/>
      </w:r>
    </w:p>
  </w:endnote>
  <w:endnote w:type="continuationSeparator" w:id="0">
    <w:p w:rsidR="00EC62CE" w:rsidRDefault="00EC6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248" w:rsidRDefault="00C93248" w:rsidP="00382671">
    <w:pPr>
      <w:pStyle w:val="Pieddepage"/>
      <w:rPr>
        <w:rStyle w:val="Numrodepage"/>
      </w:rPr>
    </w:pPr>
    <w:r>
      <w:t xml:space="preserve">        </w:t>
    </w:r>
  </w:p>
  <w:p w:rsidR="00332B9A" w:rsidRDefault="00332B9A" w:rsidP="00C93248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22433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81D" w:rsidRDefault="00CF081D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22433">
      <w:rPr>
        <w:noProof/>
      </w:rPr>
      <w:t>1</w:t>
    </w:r>
    <w:r>
      <w:rPr>
        <w:noProof/>
      </w:rPr>
      <w:fldChar w:fldCharType="end"/>
    </w:r>
  </w:p>
  <w:p w:rsidR="00CF081D" w:rsidRDefault="00CF081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2CE" w:rsidRDefault="00EC62CE">
      <w:r>
        <w:separator/>
      </w:r>
    </w:p>
  </w:footnote>
  <w:footnote w:type="continuationSeparator" w:id="0">
    <w:p w:rsidR="00EC62CE" w:rsidRDefault="00EC6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120" w:rsidRPr="00F51120" w:rsidRDefault="004D364A" w:rsidP="004D364A">
    <w:pPr>
      <w:pStyle w:val="En-tte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Times New Roman" w:hAnsi="Times New Roman" w:cs="Arial"/>
      </w:rPr>
      <w:t xml:space="preserve">Accreditation and Quality Assurance Centre                              Course Syllabus                           </w:t>
    </w:r>
    <w:proofErr w:type="gramStart"/>
    <w:r>
      <w:rPr>
        <w:rFonts w:ascii="Times New Roman" w:hAnsi="Times New Roman" w:cs="Arial"/>
      </w:rPr>
      <w:t>The</w:t>
    </w:r>
    <w:proofErr w:type="gramEnd"/>
    <w:r>
      <w:rPr>
        <w:rFonts w:ascii="Times New Roman" w:hAnsi="Times New Roman" w:cs="Arial"/>
      </w:rPr>
      <w:t xml:space="preserve"> University of Jordan</w:t>
    </w:r>
  </w:p>
  <w:p w:rsidR="00CC4F1F" w:rsidRDefault="00CC4F1F">
    <w:pPr>
      <w:pStyle w:val="En-tte"/>
      <w:jc w:val="right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5C7" w:rsidRDefault="00EC62CE" w:rsidP="00A47C18">
    <w:pPr>
      <w:jc w:val="right"/>
      <w:rPr>
        <w:rFonts w:ascii="Simplified Arabic" w:hAnsi="Simplified Arabic" w:cs="Simplified Arabic"/>
        <w:sz w:val="22"/>
        <w:szCs w:val="22"/>
      </w:rPr>
    </w:pPr>
    <w:r>
      <w:rPr>
        <w:rFonts w:ascii="Calibri" w:hAnsi="Calibri"/>
        <w:noProof/>
        <w:sz w:val="3276"/>
        <w:szCs w:val="327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446.35pt;margin-top:-97.5pt;width:39.75pt;height:45pt;z-index:2;mso-position-horizontal-relative:margin;mso-position-vertical-relative:margin">
          <v:imagedata r:id="rId1" o:title="" cropleft="3502f" cropright="5503f"/>
          <w10:wrap type="square" anchorx="margin" anchory="margin"/>
        </v:shape>
      </w:pict>
    </w:r>
    <w:r>
      <w:rPr>
        <w:rFonts w:ascii="Calibri" w:hAnsi="Calibri"/>
        <w:noProof/>
        <w:sz w:val="3276"/>
        <w:szCs w:val="3276"/>
      </w:rPr>
      <w:pict>
        <v:shape id="_x0000_s2051" type="#_x0000_t75" style="position:absolute;left:0;text-align:left;margin-left:-3pt;margin-top:-96.3pt;width:84pt;height:43.8pt;z-index:1;mso-position-horizontal-relative:margin;mso-position-vertical-relative:margin">
          <v:imagedata r:id="rId2" o:title=""/>
          <w10:wrap type="square" anchorx="margin" anchory="margin"/>
        </v:shape>
      </w:pict>
    </w:r>
  </w:p>
  <w:p w:rsidR="005225C7" w:rsidRDefault="005225C7" w:rsidP="00A47C18">
    <w:pPr>
      <w:rPr>
        <w:rFonts w:ascii="Simplified Arabic" w:hAnsi="Simplified Arabic" w:cs="Simplified Arabic"/>
        <w:sz w:val="22"/>
        <w:szCs w:val="22"/>
      </w:rPr>
    </w:pPr>
  </w:p>
  <w:p w:rsidR="004D364A" w:rsidRPr="00CD0D76" w:rsidRDefault="004D364A" w:rsidP="004D364A">
    <w:pPr>
      <w:rPr>
        <w:sz w:val="40"/>
        <w:szCs w:val="40"/>
      </w:rPr>
    </w:pPr>
    <w:r>
      <w:rPr>
        <w:rFonts w:ascii="Simplified Arabic" w:hAnsi="Simplified Arabic" w:cs="Simplified Arabic"/>
        <w:b/>
        <w:bCs/>
        <w:sz w:val="22"/>
        <w:szCs w:val="22"/>
      </w:rPr>
      <w:t>Accreditation and Quality Assurance Centre</w:t>
    </w:r>
    <w:r w:rsidR="005225C7" w:rsidRPr="005225C7">
      <w:rPr>
        <w:rFonts w:ascii="Simplified Arabic" w:hAnsi="Simplified Arabic" w:cs="Simplified Arabic"/>
        <w:b/>
        <w:bCs/>
        <w:sz w:val="22"/>
        <w:szCs w:val="22"/>
      </w:rPr>
      <w:t xml:space="preserve">   </w:t>
    </w:r>
    <w:r>
      <w:rPr>
        <w:rFonts w:ascii="Simplified Arabic" w:hAnsi="Simplified Arabic" w:cs="Simplified Arabic"/>
        <w:b/>
        <w:bCs/>
        <w:sz w:val="22"/>
        <w:szCs w:val="22"/>
      </w:rPr>
      <w:t xml:space="preserve">   </w:t>
    </w:r>
    <w:r w:rsidR="005225C7" w:rsidRPr="005225C7">
      <w:rPr>
        <w:rFonts w:ascii="Simplified Arabic" w:hAnsi="Simplified Arabic" w:cs="Simplified Arabic"/>
        <w:b/>
        <w:bCs/>
        <w:sz w:val="22"/>
        <w:szCs w:val="22"/>
      </w:rPr>
      <w:t xml:space="preserve"> </w:t>
    </w:r>
    <w:r>
      <w:rPr>
        <w:rFonts w:ascii="Simplified Arabic" w:hAnsi="Simplified Arabic" w:cs="Simplified Arabic"/>
        <w:b/>
        <w:bCs/>
        <w:sz w:val="22"/>
        <w:szCs w:val="22"/>
      </w:rPr>
      <w:t xml:space="preserve">     </w:t>
    </w:r>
    <w:r w:rsidR="005225C7" w:rsidRPr="005225C7">
      <w:rPr>
        <w:rFonts w:ascii="Simplified Arabic" w:hAnsi="Simplified Arabic" w:cs="Simplified Arabic"/>
        <w:b/>
        <w:bCs/>
        <w:sz w:val="22"/>
        <w:szCs w:val="22"/>
      </w:rPr>
      <w:t xml:space="preserve">  </w:t>
    </w:r>
    <w:r w:rsidRPr="004D364A">
      <w:rPr>
        <w:rFonts w:ascii="Simplified Arabic" w:hAnsi="Simplified Arabic" w:cs="Simplified Arabic"/>
        <w:b/>
        <w:bCs/>
        <w:sz w:val="22"/>
        <w:szCs w:val="22"/>
      </w:rPr>
      <w:t>Course Syllabus</w:t>
    </w:r>
    <w:r w:rsidR="005225C7" w:rsidRPr="005225C7">
      <w:rPr>
        <w:rFonts w:ascii="Simplified Arabic" w:hAnsi="Simplified Arabic" w:cs="Simplified Arabic"/>
        <w:b/>
        <w:bCs/>
        <w:sz w:val="22"/>
        <w:szCs w:val="22"/>
      </w:rPr>
      <w:t xml:space="preserve">           </w:t>
    </w:r>
    <w:proofErr w:type="gramStart"/>
    <w:r w:rsidRPr="004D364A">
      <w:rPr>
        <w:rFonts w:ascii="Simplified Arabic" w:hAnsi="Simplified Arabic" w:cs="Simplified Arabic"/>
        <w:b/>
        <w:bCs/>
        <w:sz w:val="22"/>
        <w:szCs w:val="22"/>
      </w:rPr>
      <w:t>The</w:t>
    </w:r>
    <w:proofErr w:type="gramEnd"/>
    <w:r w:rsidRPr="004D364A">
      <w:rPr>
        <w:rFonts w:ascii="Simplified Arabic" w:hAnsi="Simplified Arabic" w:cs="Simplified Arabic"/>
        <w:b/>
        <w:bCs/>
        <w:sz w:val="22"/>
        <w:szCs w:val="22"/>
      </w:rPr>
      <w:t xml:space="preserve"> University of Jordan</w:t>
    </w:r>
  </w:p>
  <w:p w:rsidR="005225C7" w:rsidRPr="004F47B6" w:rsidRDefault="005225C7" w:rsidP="00A47C18">
    <w:pPr>
      <w:pStyle w:val="En-tte"/>
      <w:pBdr>
        <w:bottom w:val="thickThinSmallGap" w:sz="24" w:space="0" w:color="622423"/>
      </w:pBdr>
      <w:bidi/>
      <w:jc w:val="center"/>
      <w:rPr>
        <w:rFonts w:ascii="Cambria" w:hAnsi="Cambria"/>
        <w:sz w:val="2"/>
        <w:szCs w:val="2"/>
        <w:lang w:bidi="ar-JO"/>
      </w:rPr>
    </w:pPr>
  </w:p>
  <w:p w:rsidR="005225C7" w:rsidRDefault="005225C7">
    <w:pPr>
      <w:pStyle w:val="En-tte"/>
      <w:jc w:val="right"/>
      <w:rPr>
        <w:b/>
        <w:sz w:val="28"/>
      </w:rPr>
    </w:pPr>
  </w:p>
  <w:p w:rsidR="005225C7" w:rsidRDefault="005225C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7084"/>
    <w:multiLevelType w:val="hybridMultilevel"/>
    <w:tmpl w:val="8FAEB3F0"/>
    <w:lvl w:ilvl="0" w:tplc="5DA28462">
      <w:start w:val="1"/>
      <w:numFmt w:val="bullet"/>
      <w:pStyle w:val="ps1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71F54"/>
    <w:multiLevelType w:val="hybridMultilevel"/>
    <w:tmpl w:val="2E68B2D0"/>
    <w:lvl w:ilvl="0" w:tplc="4B0C702C">
      <w:start w:val="5"/>
      <w:numFmt w:val="decimal"/>
      <w:lvlText w:val="%1)"/>
      <w:lvlJc w:val="left"/>
      <w:pPr>
        <w:tabs>
          <w:tab w:val="num" w:pos="649"/>
        </w:tabs>
        <w:ind w:left="649" w:hanging="360"/>
      </w:pPr>
      <w:rPr>
        <w:rFonts w:hint="default"/>
      </w:rPr>
    </w:lvl>
    <w:lvl w:ilvl="1" w:tplc="6C266006">
      <w:start w:val="1"/>
      <w:numFmt w:val="decimal"/>
      <w:lvlText w:val="%2-"/>
      <w:lvlJc w:val="left"/>
      <w:pPr>
        <w:tabs>
          <w:tab w:val="num" w:pos="1369"/>
        </w:tabs>
        <w:ind w:left="1369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089"/>
        </w:tabs>
        <w:ind w:left="208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9"/>
        </w:tabs>
        <w:ind w:left="280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9"/>
        </w:tabs>
        <w:ind w:left="352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9"/>
        </w:tabs>
        <w:ind w:left="424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9"/>
        </w:tabs>
        <w:ind w:left="496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9"/>
        </w:tabs>
        <w:ind w:left="568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9"/>
        </w:tabs>
        <w:ind w:left="6409" w:hanging="180"/>
      </w:pPr>
    </w:lvl>
  </w:abstractNum>
  <w:abstractNum w:abstractNumId="2" w15:restartNumberingAfterBreak="0">
    <w:nsid w:val="414064F8"/>
    <w:multiLevelType w:val="hybridMultilevel"/>
    <w:tmpl w:val="84D8BB42"/>
    <w:lvl w:ilvl="0" w:tplc="0FE62A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35665"/>
    <w:multiLevelType w:val="hybridMultilevel"/>
    <w:tmpl w:val="F3EA204C"/>
    <w:lvl w:ilvl="0" w:tplc="6B1C80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871233"/>
    <w:multiLevelType w:val="hybridMultilevel"/>
    <w:tmpl w:val="E83E1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804D1"/>
    <w:multiLevelType w:val="hybridMultilevel"/>
    <w:tmpl w:val="245C2BBE"/>
    <w:lvl w:ilvl="0" w:tplc="C378773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5792A"/>
    <w:multiLevelType w:val="hybridMultilevel"/>
    <w:tmpl w:val="7478B4D6"/>
    <w:lvl w:ilvl="0" w:tplc="0B40144C">
      <w:start w:val="1"/>
      <w:numFmt w:val="decimal"/>
      <w:pStyle w:val="ps1numbered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16DA"/>
    <w:rsid w:val="00002735"/>
    <w:rsid w:val="000038E1"/>
    <w:rsid w:val="00004C72"/>
    <w:rsid w:val="00013952"/>
    <w:rsid w:val="000165F1"/>
    <w:rsid w:val="00016899"/>
    <w:rsid w:val="000177B5"/>
    <w:rsid w:val="0002388B"/>
    <w:rsid w:val="00024732"/>
    <w:rsid w:val="00026A47"/>
    <w:rsid w:val="00031856"/>
    <w:rsid w:val="00035167"/>
    <w:rsid w:val="00036D31"/>
    <w:rsid w:val="00047D5D"/>
    <w:rsid w:val="00067406"/>
    <w:rsid w:val="000700F3"/>
    <w:rsid w:val="00086BE6"/>
    <w:rsid w:val="000954CB"/>
    <w:rsid w:val="000B680D"/>
    <w:rsid w:val="000C17DB"/>
    <w:rsid w:val="000C47AB"/>
    <w:rsid w:val="000E10C1"/>
    <w:rsid w:val="000F6AE2"/>
    <w:rsid w:val="000F7903"/>
    <w:rsid w:val="00100132"/>
    <w:rsid w:val="001128D9"/>
    <w:rsid w:val="001143B0"/>
    <w:rsid w:val="00121183"/>
    <w:rsid w:val="0012294E"/>
    <w:rsid w:val="00144561"/>
    <w:rsid w:val="00147137"/>
    <w:rsid w:val="00150244"/>
    <w:rsid w:val="00150C7F"/>
    <w:rsid w:val="001539BC"/>
    <w:rsid w:val="001630E7"/>
    <w:rsid w:val="001711B8"/>
    <w:rsid w:val="00172634"/>
    <w:rsid w:val="001731B3"/>
    <w:rsid w:val="00186C8E"/>
    <w:rsid w:val="001D5714"/>
    <w:rsid w:val="001F1E38"/>
    <w:rsid w:val="001F26BA"/>
    <w:rsid w:val="001F31EA"/>
    <w:rsid w:val="001F605E"/>
    <w:rsid w:val="00201381"/>
    <w:rsid w:val="002026E9"/>
    <w:rsid w:val="002125A3"/>
    <w:rsid w:val="00212B07"/>
    <w:rsid w:val="00214A83"/>
    <w:rsid w:val="002346F7"/>
    <w:rsid w:val="002364C4"/>
    <w:rsid w:val="002445EA"/>
    <w:rsid w:val="00266E80"/>
    <w:rsid w:val="00291693"/>
    <w:rsid w:val="002D0E1D"/>
    <w:rsid w:val="00302A60"/>
    <w:rsid w:val="00310A24"/>
    <w:rsid w:val="00314838"/>
    <w:rsid w:val="003173A1"/>
    <w:rsid w:val="003259AF"/>
    <w:rsid w:val="00327A0D"/>
    <w:rsid w:val="00332B9A"/>
    <w:rsid w:val="0033559A"/>
    <w:rsid w:val="003411E7"/>
    <w:rsid w:val="003572F3"/>
    <w:rsid w:val="00373FBD"/>
    <w:rsid w:val="00382671"/>
    <w:rsid w:val="003843EA"/>
    <w:rsid w:val="00384AB8"/>
    <w:rsid w:val="003B332E"/>
    <w:rsid w:val="003B7847"/>
    <w:rsid w:val="003D0F6D"/>
    <w:rsid w:val="003E1014"/>
    <w:rsid w:val="0040020F"/>
    <w:rsid w:val="0040165E"/>
    <w:rsid w:val="0040730C"/>
    <w:rsid w:val="00417600"/>
    <w:rsid w:val="004202C0"/>
    <w:rsid w:val="00420B90"/>
    <w:rsid w:val="0042205B"/>
    <w:rsid w:val="00423952"/>
    <w:rsid w:val="00423C58"/>
    <w:rsid w:val="004342E5"/>
    <w:rsid w:val="00453BFA"/>
    <w:rsid w:val="0046286B"/>
    <w:rsid w:val="00463FA0"/>
    <w:rsid w:val="004701BD"/>
    <w:rsid w:val="004832DA"/>
    <w:rsid w:val="00496DA5"/>
    <w:rsid w:val="004A707E"/>
    <w:rsid w:val="004B5C8D"/>
    <w:rsid w:val="004C39CD"/>
    <w:rsid w:val="004D364A"/>
    <w:rsid w:val="004F493F"/>
    <w:rsid w:val="00505016"/>
    <w:rsid w:val="00505FF0"/>
    <w:rsid w:val="005142DD"/>
    <w:rsid w:val="00515C46"/>
    <w:rsid w:val="005225C7"/>
    <w:rsid w:val="005303D7"/>
    <w:rsid w:val="005472E9"/>
    <w:rsid w:val="00556B3F"/>
    <w:rsid w:val="00572F9A"/>
    <w:rsid w:val="00583F44"/>
    <w:rsid w:val="005867A1"/>
    <w:rsid w:val="00592640"/>
    <w:rsid w:val="00596E06"/>
    <w:rsid w:val="005B1749"/>
    <w:rsid w:val="005C0BF7"/>
    <w:rsid w:val="005C7481"/>
    <w:rsid w:val="00616DF2"/>
    <w:rsid w:val="00620096"/>
    <w:rsid w:val="00625256"/>
    <w:rsid w:val="00627DDC"/>
    <w:rsid w:val="00632CEC"/>
    <w:rsid w:val="006457F7"/>
    <w:rsid w:val="0064628C"/>
    <w:rsid w:val="00666969"/>
    <w:rsid w:val="00671D3D"/>
    <w:rsid w:val="00671F00"/>
    <w:rsid w:val="0067568D"/>
    <w:rsid w:val="00676685"/>
    <w:rsid w:val="00683750"/>
    <w:rsid w:val="00683A68"/>
    <w:rsid w:val="00693873"/>
    <w:rsid w:val="006A5EFA"/>
    <w:rsid w:val="006B022D"/>
    <w:rsid w:val="006C2C6F"/>
    <w:rsid w:val="006F70C6"/>
    <w:rsid w:val="00704189"/>
    <w:rsid w:val="00714289"/>
    <w:rsid w:val="00715328"/>
    <w:rsid w:val="00720C22"/>
    <w:rsid w:val="00722433"/>
    <w:rsid w:val="00723D23"/>
    <w:rsid w:val="007265EC"/>
    <w:rsid w:val="0075066C"/>
    <w:rsid w:val="0075627D"/>
    <w:rsid w:val="00756EC9"/>
    <w:rsid w:val="00761E80"/>
    <w:rsid w:val="007643B7"/>
    <w:rsid w:val="00775228"/>
    <w:rsid w:val="007957AA"/>
    <w:rsid w:val="00797988"/>
    <w:rsid w:val="00797D4D"/>
    <w:rsid w:val="007B266D"/>
    <w:rsid w:val="007B31BF"/>
    <w:rsid w:val="007D1F60"/>
    <w:rsid w:val="007D6082"/>
    <w:rsid w:val="007D76F3"/>
    <w:rsid w:val="007E0741"/>
    <w:rsid w:val="007E4658"/>
    <w:rsid w:val="007F351F"/>
    <w:rsid w:val="007F629D"/>
    <w:rsid w:val="00800C80"/>
    <w:rsid w:val="008016F7"/>
    <w:rsid w:val="00804135"/>
    <w:rsid w:val="0081060D"/>
    <w:rsid w:val="008169B9"/>
    <w:rsid w:val="00824627"/>
    <w:rsid w:val="00832EDA"/>
    <w:rsid w:val="00840524"/>
    <w:rsid w:val="00847D78"/>
    <w:rsid w:val="00852826"/>
    <w:rsid w:val="00862D56"/>
    <w:rsid w:val="00863535"/>
    <w:rsid w:val="00880DAA"/>
    <w:rsid w:val="008833FE"/>
    <w:rsid w:val="008845C8"/>
    <w:rsid w:val="00885F86"/>
    <w:rsid w:val="00887DB7"/>
    <w:rsid w:val="008A1F40"/>
    <w:rsid w:val="008B05EA"/>
    <w:rsid w:val="008D27EF"/>
    <w:rsid w:val="008D2C3F"/>
    <w:rsid w:val="008E0AB0"/>
    <w:rsid w:val="008E64E7"/>
    <w:rsid w:val="008F2A28"/>
    <w:rsid w:val="008F32BC"/>
    <w:rsid w:val="008F7791"/>
    <w:rsid w:val="00920726"/>
    <w:rsid w:val="00920768"/>
    <w:rsid w:val="009310E1"/>
    <w:rsid w:val="00934132"/>
    <w:rsid w:val="009360B0"/>
    <w:rsid w:val="009425B1"/>
    <w:rsid w:val="00955553"/>
    <w:rsid w:val="00956EC6"/>
    <w:rsid w:val="00965D7E"/>
    <w:rsid w:val="00980C02"/>
    <w:rsid w:val="00987E8A"/>
    <w:rsid w:val="00990C14"/>
    <w:rsid w:val="00990C57"/>
    <w:rsid w:val="00997FE9"/>
    <w:rsid w:val="009A2739"/>
    <w:rsid w:val="009A550F"/>
    <w:rsid w:val="009A7C82"/>
    <w:rsid w:val="009A7FD6"/>
    <w:rsid w:val="009B1CAD"/>
    <w:rsid w:val="009B6777"/>
    <w:rsid w:val="009B6B0A"/>
    <w:rsid w:val="009C6D3F"/>
    <w:rsid w:val="009E5872"/>
    <w:rsid w:val="009E6C5C"/>
    <w:rsid w:val="009F7B84"/>
    <w:rsid w:val="00A12E46"/>
    <w:rsid w:val="00A40C38"/>
    <w:rsid w:val="00A42EC1"/>
    <w:rsid w:val="00A45946"/>
    <w:rsid w:val="00A462D0"/>
    <w:rsid w:val="00A47C18"/>
    <w:rsid w:val="00A66782"/>
    <w:rsid w:val="00A75C88"/>
    <w:rsid w:val="00A765A4"/>
    <w:rsid w:val="00A76B27"/>
    <w:rsid w:val="00A90D1D"/>
    <w:rsid w:val="00AA3F7B"/>
    <w:rsid w:val="00AB31CB"/>
    <w:rsid w:val="00AD1543"/>
    <w:rsid w:val="00AF45E7"/>
    <w:rsid w:val="00B016DA"/>
    <w:rsid w:val="00B066F8"/>
    <w:rsid w:val="00B10A55"/>
    <w:rsid w:val="00B143AC"/>
    <w:rsid w:val="00B16DC4"/>
    <w:rsid w:val="00B20BF7"/>
    <w:rsid w:val="00B24A22"/>
    <w:rsid w:val="00B34DA4"/>
    <w:rsid w:val="00B4064D"/>
    <w:rsid w:val="00B51B69"/>
    <w:rsid w:val="00B53C33"/>
    <w:rsid w:val="00B56D20"/>
    <w:rsid w:val="00B61CF0"/>
    <w:rsid w:val="00B73160"/>
    <w:rsid w:val="00B83070"/>
    <w:rsid w:val="00B9195A"/>
    <w:rsid w:val="00BA6193"/>
    <w:rsid w:val="00BC0336"/>
    <w:rsid w:val="00BC1FFC"/>
    <w:rsid w:val="00BE1A4D"/>
    <w:rsid w:val="00BE2767"/>
    <w:rsid w:val="00BF3EDA"/>
    <w:rsid w:val="00C06816"/>
    <w:rsid w:val="00C10AC0"/>
    <w:rsid w:val="00C21975"/>
    <w:rsid w:val="00C24D69"/>
    <w:rsid w:val="00C3023F"/>
    <w:rsid w:val="00C31757"/>
    <w:rsid w:val="00C64BCA"/>
    <w:rsid w:val="00C655A6"/>
    <w:rsid w:val="00C668EA"/>
    <w:rsid w:val="00C67D03"/>
    <w:rsid w:val="00C760C5"/>
    <w:rsid w:val="00C87B41"/>
    <w:rsid w:val="00C93248"/>
    <w:rsid w:val="00C9471D"/>
    <w:rsid w:val="00CC4F1F"/>
    <w:rsid w:val="00CD6B52"/>
    <w:rsid w:val="00CF081D"/>
    <w:rsid w:val="00CF4B5C"/>
    <w:rsid w:val="00D012E8"/>
    <w:rsid w:val="00D05C7C"/>
    <w:rsid w:val="00D11748"/>
    <w:rsid w:val="00D43B2C"/>
    <w:rsid w:val="00D624DC"/>
    <w:rsid w:val="00D6372E"/>
    <w:rsid w:val="00D64E98"/>
    <w:rsid w:val="00D6536F"/>
    <w:rsid w:val="00D66E33"/>
    <w:rsid w:val="00D731D5"/>
    <w:rsid w:val="00D73DA5"/>
    <w:rsid w:val="00D75241"/>
    <w:rsid w:val="00D75D37"/>
    <w:rsid w:val="00D77409"/>
    <w:rsid w:val="00D806F9"/>
    <w:rsid w:val="00D928AB"/>
    <w:rsid w:val="00D92C1B"/>
    <w:rsid w:val="00D963DC"/>
    <w:rsid w:val="00DD25CD"/>
    <w:rsid w:val="00DE602A"/>
    <w:rsid w:val="00DE6FD6"/>
    <w:rsid w:val="00DF368A"/>
    <w:rsid w:val="00DF4096"/>
    <w:rsid w:val="00E00F98"/>
    <w:rsid w:val="00E15C93"/>
    <w:rsid w:val="00E40BA7"/>
    <w:rsid w:val="00E546E1"/>
    <w:rsid w:val="00E55E19"/>
    <w:rsid w:val="00E56E46"/>
    <w:rsid w:val="00E60297"/>
    <w:rsid w:val="00E60635"/>
    <w:rsid w:val="00E64CEE"/>
    <w:rsid w:val="00E66C41"/>
    <w:rsid w:val="00E73622"/>
    <w:rsid w:val="00E744B8"/>
    <w:rsid w:val="00EA4756"/>
    <w:rsid w:val="00EB348D"/>
    <w:rsid w:val="00EC0C0B"/>
    <w:rsid w:val="00EC2745"/>
    <w:rsid w:val="00EC62CE"/>
    <w:rsid w:val="00EC794D"/>
    <w:rsid w:val="00EC7ED7"/>
    <w:rsid w:val="00ED2558"/>
    <w:rsid w:val="00EE6BEC"/>
    <w:rsid w:val="00F06879"/>
    <w:rsid w:val="00F248B9"/>
    <w:rsid w:val="00F24D05"/>
    <w:rsid w:val="00F4025D"/>
    <w:rsid w:val="00F50625"/>
    <w:rsid w:val="00F51120"/>
    <w:rsid w:val="00F57F5A"/>
    <w:rsid w:val="00F65973"/>
    <w:rsid w:val="00F749AF"/>
    <w:rsid w:val="00F93F1F"/>
    <w:rsid w:val="00FB1662"/>
    <w:rsid w:val="00FB4AD2"/>
    <w:rsid w:val="00FB531D"/>
    <w:rsid w:val="00FC5969"/>
    <w:rsid w:val="00FC74DA"/>
    <w:rsid w:val="00FD3188"/>
    <w:rsid w:val="00FF1526"/>
    <w:rsid w:val="00FF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2D93BD8B"/>
  <w15:chartTrackingRefBased/>
  <w15:docId w15:val="{C17F2B6B-2E6F-4098-8E53-49E8C78C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6A03"/>
    <w:rPr>
      <w:rFonts w:ascii="Arial" w:hAnsi="Arial"/>
      <w:szCs w:val="24"/>
      <w:lang w:val="en-GB"/>
    </w:rPr>
  </w:style>
  <w:style w:type="paragraph" w:styleId="Titre1">
    <w:name w:val="heading 1"/>
    <w:basedOn w:val="Normal"/>
    <w:next w:val="Normal"/>
    <w:link w:val="Titre1Car"/>
    <w:qFormat/>
    <w:pPr>
      <w:keepNext/>
      <w:outlineLvl w:val="0"/>
    </w:pPr>
    <w:rPr>
      <w:sz w:val="32"/>
      <w:lang w:eastAsia="x-none"/>
    </w:rPr>
  </w:style>
  <w:style w:type="paragraph" w:styleId="Titre2">
    <w:name w:val="heading 2"/>
    <w:basedOn w:val="Normal"/>
    <w:next w:val="Normal"/>
    <w:link w:val="Titre2Car"/>
    <w:qFormat/>
    <w:pPr>
      <w:keepNext/>
      <w:outlineLvl w:val="1"/>
    </w:pPr>
    <w:rPr>
      <w:sz w:val="24"/>
      <w:lang w:eastAsia="x-none"/>
    </w:rPr>
  </w:style>
  <w:style w:type="paragraph" w:styleId="Titre3">
    <w:name w:val="heading 3"/>
    <w:basedOn w:val="Normal"/>
    <w:next w:val="Normal"/>
    <w:link w:val="Titre3Car"/>
    <w:qFormat/>
    <w:pPr>
      <w:keepNext/>
      <w:outlineLvl w:val="2"/>
    </w:pPr>
    <w:rPr>
      <w:sz w:val="22"/>
      <w:u w:val="single"/>
      <w:lang w:eastAsia="x-none"/>
    </w:rPr>
  </w:style>
  <w:style w:type="paragraph" w:styleId="Titre4">
    <w:name w:val="heading 4"/>
    <w:basedOn w:val="Normal"/>
    <w:next w:val="Normal"/>
    <w:link w:val="Titre4Car"/>
    <w:qFormat/>
    <w:pPr>
      <w:keepNext/>
      <w:outlineLvl w:val="3"/>
    </w:pPr>
    <w:rPr>
      <w:b/>
      <w:sz w:val="24"/>
      <w:lang w:eastAsia="x-none"/>
    </w:rPr>
  </w:style>
  <w:style w:type="paragraph" w:styleId="Titre5">
    <w:name w:val="heading 5"/>
    <w:basedOn w:val="Normal"/>
    <w:next w:val="Normal"/>
    <w:link w:val="Titre5Car"/>
    <w:qFormat/>
    <w:pPr>
      <w:keepNext/>
      <w:outlineLvl w:val="4"/>
    </w:pPr>
    <w:rPr>
      <w:b/>
      <w:lang w:eastAsia="x-none"/>
    </w:rPr>
  </w:style>
  <w:style w:type="paragraph" w:styleId="Titre6">
    <w:name w:val="heading 6"/>
    <w:basedOn w:val="Normal"/>
    <w:next w:val="Normal"/>
    <w:link w:val="Titre6Car"/>
    <w:qFormat/>
    <w:pPr>
      <w:keepNext/>
      <w:outlineLvl w:val="5"/>
    </w:pPr>
    <w:rPr>
      <w:i/>
      <w:sz w:val="24"/>
      <w:lang w:eastAsia="x-none"/>
    </w:rPr>
  </w:style>
  <w:style w:type="paragraph" w:styleId="Titre7">
    <w:name w:val="heading 7"/>
    <w:basedOn w:val="Normal"/>
    <w:next w:val="Normal"/>
    <w:link w:val="Titre7Car"/>
    <w:qFormat/>
    <w:pPr>
      <w:keepNext/>
      <w:outlineLvl w:val="6"/>
    </w:pPr>
    <w:rPr>
      <w:sz w:val="24"/>
      <w:u w:val="single"/>
      <w:lang w:eastAsia="x-none"/>
    </w:rPr>
  </w:style>
  <w:style w:type="paragraph" w:styleId="Titre8">
    <w:name w:val="heading 8"/>
    <w:basedOn w:val="Normal"/>
    <w:next w:val="Normal"/>
    <w:link w:val="Titre8Car"/>
    <w:qFormat/>
    <w:pPr>
      <w:keepNext/>
      <w:outlineLvl w:val="7"/>
    </w:pPr>
    <w:rPr>
      <w:i/>
      <w:sz w:val="22"/>
      <w:lang w:eastAsia="x-none"/>
    </w:rPr>
  </w:style>
  <w:style w:type="paragraph" w:styleId="Titre9">
    <w:name w:val="heading 9"/>
    <w:basedOn w:val="Normal"/>
    <w:next w:val="Normal"/>
    <w:link w:val="Titre9Car"/>
    <w:qFormat/>
    <w:pPr>
      <w:keepNext/>
      <w:outlineLvl w:val="8"/>
    </w:pPr>
    <w:rPr>
      <w:u w:val="single"/>
      <w:lang w:eastAsia="x-non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Heading7"/>
    <w:basedOn w:val="Normal"/>
    <w:link w:val="En-tte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Pieddepage">
    <w:name w:val="footer"/>
    <w:basedOn w:val="Normal"/>
    <w:link w:val="Pieddepage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Corpsdetexte2">
    <w:name w:val="Body Text 2"/>
    <w:basedOn w:val="Normal"/>
    <w:link w:val="Corpsdetexte2Car"/>
    <w:rPr>
      <w:sz w:val="24"/>
      <w:lang w:eastAsia="x-none"/>
    </w:rPr>
  </w:style>
  <w:style w:type="paragraph" w:styleId="Corpsdetexte3">
    <w:name w:val="Body Text 3"/>
    <w:basedOn w:val="Normal"/>
    <w:link w:val="Corpsdetexte3Car"/>
    <w:rPr>
      <w:i/>
      <w:sz w:val="24"/>
      <w:lang w:eastAsia="x-none"/>
    </w:rPr>
  </w:style>
  <w:style w:type="paragraph" w:styleId="Liste">
    <w:name w:val="List"/>
    <w:basedOn w:val="Normal"/>
    <w:pPr>
      <w:ind w:left="283" w:hanging="283"/>
    </w:pPr>
  </w:style>
  <w:style w:type="paragraph" w:styleId="Lgende">
    <w:name w:val="caption"/>
    <w:basedOn w:val="Normal"/>
    <w:next w:val="Normal"/>
    <w:qFormat/>
    <w:pPr>
      <w:spacing w:before="120" w:after="120"/>
    </w:pPr>
    <w:rPr>
      <w:b/>
    </w:rPr>
  </w:style>
  <w:style w:type="paragraph" w:styleId="Corpsdetexte">
    <w:name w:val="Body Text"/>
    <w:basedOn w:val="Normal"/>
    <w:link w:val="CorpsdetexteCar"/>
    <w:pPr>
      <w:jc w:val="both"/>
    </w:pPr>
    <w:rPr>
      <w:sz w:val="24"/>
      <w:lang w:eastAsia="x-none"/>
    </w:rPr>
  </w:style>
  <w:style w:type="paragraph" w:styleId="Retraitcorpsdetexte">
    <w:name w:val="Body Text Indent"/>
    <w:basedOn w:val="Normal"/>
    <w:link w:val="RetraitcorpsdetexteCar"/>
    <w:pPr>
      <w:spacing w:before="240"/>
      <w:ind w:left="360"/>
      <w:jc w:val="both"/>
    </w:pPr>
    <w:rPr>
      <w:lang w:eastAsia="x-none"/>
    </w:rPr>
  </w:style>
  <w:style w:type="paragraph" w:customStyle="1" w:styleId="BodyText21">
    <w:name w:val="Body Text 21"/>
    <w:basedOn w:val="Normal"/>
    <w:pPr>
      <w:widowControl w:val="0"/>
      <w:overflowPunct w:val="0"/>
      <w:autoSpaceDE w:val="0"/>
      <w:autoSpaceDN w:val="0"/>
      <w:adjustRightInd w:val="0"/>
      <w:spacing w:line="480" w:lineRule="auto"/>
      <w:ind w:left="720" w:hanging="720"/>
      <w:jc w:val="both"/>
      <w:textAlignment w:val="baseline"/>
    </w:pPr>
    <w:rPr>
      <w:sz w:val="24"/>
    </w:rPr>
  </w:style>
  <w:style w:type="paragraph" w:customStyle="1" w:styleId="degreetitle">
    <w:name w:val="degree title"/>
    <w:basedOn w:val="Normal"/>
    <w:pPr>
      <w:keepNext/>
      <w:spacing w:before="240" w:after="120"/>
    </w:pPr>
    <w:rPr>
      <w:b/>
      <w:sz w:val="22"/>
    </w:rPr>
  </w:style>
  <w:style w:type="paragraph" w:customStyle="1" w:styleId="leveljust">
    <w:name w:val="leveljust"/>
    <w:basedOn w:val="level"/>
    <w:pPr>
      <w:jc w:val="both"/>
    </w:pPr>
  </w:style>
  <w:style w:type="paragraph" w:customStyle="1" w:styleId="level">
    <w:name w:val="level"/>
    <w:basedOn w:val="Normal"/>
    <w:pPr>
      <w:keepNext/>
      <w:tabs>
        <w:tab w:val="left" w:pos="360"/>
      </w:tabs>
      <w:spacing w:before="120" w:after="120"/>
    </w:pPr>
    <w:rPr>
      <w:b/>
      <w:sz w:val="18"/>
    </w:rPr>
  </w:style>
  <w:style w:type="paragraph" w:customStyle="1" w:styleId="Normal-spaceabove">
    <w:name w:val="Normal - space above"/>
    <w:pPr>
      <w:keepLines/>
      <w:spacing w:before="60"/>
      <w:jc w:val="both"/>
    </w:pPr>
    <w:rPr>
      <w:sz w:val="16"/>
      <w:lang w:val="en-GB"/>
    </w:rPr>
  </w:style>
  <w:style w:type="character" w:styleId="Appelnotedebasdep">
    <w:name w:val="footnote reference"/>
    <w:semiHidden/>
    <w:rPr>
      <w:vertAlign w:val="superscript"/>
    </w:rPr>
  </w:style>
  <w:style w:type="character" w:styleId="Lienhypertexte">
    <w:name w:val="Hyperlink"/>
    <w:rPr>
      <w:rFonts w:ascii="Arial" w:hAnsi="Arial" w:cs="Arial" w:hint="default"/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cs="Arial"/>
      <w:color w:val="000000"/>
      <w:sz w:val="24"/>
    </w:rPr>
  </w:style>
  <w:style w:type="character" w:styleId="Lienhypertextesuivivisit">
    <w:name w:val="FollowedHyperlink"/>
    <w:rPr>
      <w:color w:val="800080"/>
      <w:u w:val="single"/>
    </w:r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link w:val="TextedebullesCar"/>
    <w:semiHidden/>
    <w:rPr>
      <w:rFonts w:ascii="Tahoma" w:hAnsi="Tahoma"/>
      <w:sz w:val="16"/>
      <w:szCs w:val="16"/>
      <w:lang w:eastAsia="x-none"/>
    </w:rPr>
  </w:style>
  <w:style w:type="paragraph" w:customStyle="1" w:styleId="ps2">
    <w:name w:val="ps2"/>
    <w:basedOn w:val="Normal"/>
    <w:rsid w:val="00756A03"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rFonts w:cs="Arial"/>
      <w:b/>
      <w:bCs/>
    </w:rPr>
  </w:style>
  <w:style w:type="paragraph" w:customStyle="1" w:styleId="Style1">
    <w:name w:val="Style1"/>
    <w:basedOn w:val="Normal"/>
    <w:rsid w:val="00756A03"/>
    <w:pPr>
      <w:spacing w:before="60" w:after="60"/>
    </w:pPr>
    <w:rPr>
      <w:szCs w:val="20"/>
    </w:rPr>
  </w:style>
  <w:style w:type="paragraph" w:customStyle="1" w:styleId="ps1Char">
    <w:name w:val="ps1 Char"/>
    <w:basedOn w:val="Normal"/>
    <w:link w:val="ps1CharChar"/>
    <w:autoRedefine/>
    <w:rsid w:val="004D364A"/>
    <w:pPr>
      <w:keepNext/>
      <w:tabs>
        <w:tab w:val="left" w:pos="576"/>
        <w:tab w:val="left" w:pos="1152"/>
        <w:tab w:val="left" w:pos="1728"/>
        <w:tab w:val="left" w:pos="2304"/>
      </w:tabs>
      <w:spacing w:before="40" w:after="40"/>
    </w:pPr>
    <w:rPr>
      <w:rFonts w:ascii="Simplified Arabic" w:hAnsi="Simplified Arabic" w:cs="Simplified Arabic"/>
      <w:sz w:val="22"/>
      <w:szCs w:val="22"/>
      <w:lang w:eastAsia="x-none"/>
    </w:rPr>
  </w:style>
  <w:style w:type="paragraph" w:customStyle="1" w:styleId="ps1numbered">
    <w:name w:val="ps1 numbered"/>
    <w:basedOn w:val="ps1Char"/>
    <w:rsid w:val="00756A03"/>
    <w:pPr>
      <w:numPr>
        <w:numId w:val="1"/>
      </w:numPr>
    </w:pPr>
  </w:style>
  <w:style w:type="character" w:customStyle="1" w:styleId="ps1CharChar">
    <w:name w:val="ps1 Char Char"/>
    <w:link w:val="ps1Char"/>
    <w:rsid w:val="004D364A"/>
    <w:rPr>
      <w:rFonts w:ascii="Simplified Arabic" w:hAnsi="Simplified Arabic" w:cs="Simplified Arabic"/>
      <w:sz w:val="22"/>
      <w:szCs w:val="22"/>
      <w:lang w:val="en-GB" w:eastAsia="x-none"/>
    </w:rPr>
  </w:style>
  <w:style w:type="paragraph" w:customStyle="1" w:styleId="ps1bullet">
    <w:name w:val="ps1 bullet"/>
    <w:basedOn w:val="Normal"/>
    <w:rsid w:val="009B5F9E"/>
    <w:pPr>
      <w:numPr>
        <w:numId w:val="2"/>
      </w:numPr>
    </w:pPr>
  </w:style>
  <w:style w:type="paragraph" w:customStyle="1" w:styleId="Default">
    <w:name w:val="Default"/>
    <w:rsid w:val="00627D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9310E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150244"/>
  </w:style>
  <w:style w:type="character" w:customStyle="1" w:styleId="shorttext">
    <w:name w:val="short_text"/>
    <w:rsid w:val="00B20BF7"/>
  </w:style>
  <w:style w:type="character" w:customStyle="1" w:styleId="En-tteCar">
    <w:name w:val="En-tête Car"/>
    <w:aliases w:val="Heading7 Car"/>
    <w:link w:val="En-tte"/>
    <w:uiPriority w:val="99"/>
    <w:rsid w:val="00F51120"/>
    <w:rPr>
      <w:rFonts w:ascii="Arial" w:hAnsi="Arial"/>
      <w:szCs w:val="24"/>
      <w:lang w:val="en-GB"/>
    </w:rPr>
  </w:style>
  <w:style w:type="character" w:customStyle="1" w:styleId="PieddepageCar">
    <w:name w:val="Pied de page Car"/>
    <w:link w:val="Pieddepage"/>
    <w:uiPriority w:val="99"/>
    <w:rsid w:val="00F51120"/>
    <w:rPr>
      <w:rFonts w:ascii="Arial" w:hAnsi="Arial"/>
      <w:szCs w:val="24"/>
      <w:lang w:val="en-GB"/>
    </w:rPr>
  </w:style>
  <w:style w:type="character" w:customStyle="1" w:styleId="Titre1Car">
    <w:name w:val="Titre 1 Car"/>
    <w:link w:val="Titre1"/>
    <w:rsid w:val="00797D4D"/>
    <w:rPr>
      <w:rFonts w:ascii="Arial" w:hAnsi="Arial"/>
      <w:sz w:val="32"/>
      <w:szCs w:val="24"/>
      <w:lang w:val="en-GB"/>
    </w:rPr>
  </w:style>
  <w:style w:type="character" w:customStyle="1" w:styleId="Titre2Car">
    <w:name w:val="Titre 2 Car"/>
    <w:link w:val="Titre2"/>
    <w:rsid w:val="00797D4D"/>
    <w:rPr>
      <w:rFonts w:ascii="Arial" w:hAnsi="Arial"/>
      <w:sz w:val="24"/>
      <w:szCs w:val="24"/>
      <w:lang w:val="en-GB"/>
    </w:rPr>
  </w:style>
  <w:style w:type="character" w:customStyle="1" w:styleId="Titre3Car">
    <w:name w:val="Titre 3 Car"/>
    <w:link w:val="Titre3"/>
    <w:rsid w:val="00797D4D"/>
    <w:rPr>
      <w:rFonts w:ascii="Arial" w:hAnsi="Arial"/>
      <w:sz w:val="22"/>
      <w:szCs w:val="24"/>
      <w:u w:val="single"/>
      <w:lang w:val="en-GB"/>
    </w:rPr>
  </w:style>
  <w:style w:type="character" w:customStyle="1" w:styleId="Titre4Car">
    <w:name w:val="Titre 4 Car"/>
    <w:link w:val="Titre4"/>
    <w:rsid w:val="00797D4D"/>
    <w:rPr>
      <w:rFonts w:ascii="Arial" w:hAnsi="Arial"/>
      <w:b/>
      <w:sz w:val="24"/>
      <w:szCs w:val="24"/>
      <w:lang w:val="en-GB"/>
    </w:rPr>
  </w:style>
  <w:style w:type="character" w:customStyle="1" w:styleId="Titre5Car">
    <w:name w:val="Titre 5 Car"/>
    <w:link w:val="Titre5"/>
    <w:rsid w:val="00797D4D"/>
    <w:rPr>
      <w:rFonts w:ascii="Arial" w:hAnsi="Arial"/>
      <w:b/>
      <w:szCs w:val="24"/>
      <w:lang w:val="en-GB"/>
    </w:rPr>
  </w:style>
  <w:style w:type="character" w:customStyle="1" w:styleId="Titre6Car">
    <w:name w:val="Titre 6 Car"/>
    <w:link w:val="Titre6"/>
    <w:rsid w:val="00797D4D"/>
    <w:rPr>
      <w:rFonts w:ascii="Arial" w:hAnsi="Arial"/>
      <w:i/>
      <w:sz w:val="24"/>
      <w:szCs w:val="24"/>
      <w:lang w:val="en-GB"/>
    </w:rPr>
  </w:style>
  <w:style w:type="character" w:customStyle="1" w:styleId="Titre7Car">
    <w:name w:val="Titre 7 Car"/>
    <w:link w:val="Titre7"/>
    <w:rsid w:val="00797D4D"/>
    <w:rPr>
      <w:rFonts w:ascii="Arial" w:hAnsi="Arial"/>
      <w:sz w:val="24"/>
      <w:szCs w:val="24"/>
      <w:u w:val="single"/>
      <w:lang w:val="en-GB"/>
    </w:rPr>
  </w:style>
  <w:style w:type="character" w:customStyle="1" w:styleId="Titre8Car">
    <w:name w:val="Titre 8 Car"/>
    <w:link w:val="Titre8"/>
    <w:rsid w:val="00797D4D"/>
    <w:rPr>
      <w:rFonts w:ascii="Arial" w:hAnsi="Arial"/>
      <w:i/>
      <w:sz w:val="22"/>
      <w:szCs w:val="24"/>
      <w:lang w:val="en-GB"/>
    </w:rPr>
  </w:style>
  <w:style w:type="character" w:customStyle="1" w:styleId="Titre9Car">
    <w:name w:val="Titre 9 Car"/>
    <w:link w:val="Titre9"/>
    <w:rsid w:val="00797D4D"/>
    <w:rPr>
      <w:rFonts w:ascii="Arial" w:hAnsi="Arial" w:cs="Arial"/>
      <w:szCs w:val="24"/>
      <w:u w:val="single"/>
      <w:lang w:val="en-GB"/>
    </w:rPr>
  </w:style>
  <w:style w:type="character" w:customStyle="1" w:styleId="Corpsdetexte2Car">
    <w:name w:val="Corps de texte 2 Car"/>
    <w:link w:val="Corpsdetexte2"/>
    <w:rsid w:val="00797D4D"/>
    <w:rPr>
      <w:rFonts w:ascii="Arial" w:hAnsi="Arial"/>
      <w:sz w:val="24"/>
      <w:szCs w:val="24"/>
      <w:lang w:val="en-GB"/>
    </w:rPr>
  </w:style>
  <w:style w:type="character" w:customStyle="1" w:styleId="Corpsdetexte3Car">
    <w:name w:val="Corps de texte 3 Car"/>
    <w:link w:val="Corpsdetexte3"/>
    <w:rsid w:val="00797D4D"/>
    <w:rPr>
      <w:rFonts w:ascii="Arial" w:hAnsi="Arial"/>
      <w:i/>
      <w:sz w:val="24"/>
      <w:szCs w:val="24"/>
      <w:lang w:val="en-GB"/>
    </w:rPr>
  </w:style>
  <w:style w:type="character" w:customStyle="1" w:styleId="CorpsdetexteCar">
    <w:name w:val="Corps de texte Car"/>
    <w:link w:val="Corpsdetexte"/>
    <w:rsid w:val="00797D4D"/>
    <w:rPr>
      <w:rFonts w:ascii="Arial" w:hAnsi="Arial"/>
      <w:sz w:val="24"/>
      <w:szCs w:val="24"/>
      <w:lang w:val="en-GB"/>
    </w:rPr>
  </w:style>
  <w:style w:type="character" w:customStyle="1" w:styleId="RetraitcorpsdetexteCar">
    <w:name w:val="Retrait corps de texte Car"/>
    <w:link w:val="Retraitcorpsdetexte"/>
    <w:rsid w:val="00797D4D"/>
    <w:rPr>
      <w:rFonts w:ascii="Arial" w:hAnsi="Arial"/>
      <w:szCs w:val="24"/>
      <w:lang w:val="en-GB"/>
    </w:rPr>
  </w:style>
  <w:style w:type="character" w:customStyle="1" w:styleId="TextedebullesCar">
    <w:name w:val="Texte de bulles Car"/>
    <w:link w:val="Textedebulles"/>
    <w:semiHidden/>
    <w:rsid w:val="00797D4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2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1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0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3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53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2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templates\Programme%20Specifications%20Pro-forma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ype xmlns="45804768-7f68-44ad-8493-733ff8c0415e">Course Syllabus</FormType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4" ma:contentTypeDescription="Create a new document." ma:contentTypeScope="" ma:versionID="a06b2ce83e75e1711038fb2f81ea695e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fef88399d8a78c3301b866f3a96e8e15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FormType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FormType" ma:index="8" ma:displayName="FormType" ma:default="ILOs" ma:format="Dropdown" ma:internalName="FormType">
      <xsd:simpleType>
        <xsd:restriction base="dms:Choice">
          <xsd:enumeration value="ILOs"/>
          <xsd:enumeration value="Accreditation"/>
          <xsd:enumeration value="Evaluation and Development"/>
          <xsd:enumeration value="developing program/accreditation of a study plan"/>
          <xsd:enumeration value="Course Syllabus"/>
          <xsd:enumeration value="Course Report"/>
          <xsd:enumeration value="Program Report"/>
          <xsd:enumeration value="Flowchart"/>
          <xsd:enumeration value="Development"/>
          <xsd:enumeration value="National Accreditation"/>
          <xsd:enumeration value="International Accreditation"/>
          <xsd:enumeration value="Strategic Plan/ Annual Report"/>
          <xsd:enumeration value="Create New Program"/>
          <xsd:enumeration value="Create New Course"/>
          <xsd:enumeration value="Existing Program Revision"/>
          <xsd:enumeration value="Program Suspension/Termination"/>
          <xsd:enumeration value="Delete Existing Course"/>
          <xsd:enumeration value="Promotion Report"/>
          <xsd:enumeration value="E-Learning Report"/>
          <xsd:enumeration value="Program Specifications"/>
          <xsd:enumeration value="Course Assessment"/>
          <xsd:enumeration value="New Program Proposal"/>
          <xsd:enumeration value="Organizational Structures"/>
          <xsd:enumeration value="Study Plan"/>
          <xsd:enumeration value="Curriculum Vitae"/>
          <xsd:enumeration value="Faculty Report"/>
          <xsd:enumeration value="Procedures report for newly appointed faculty member"/>
          <xsd:enumeration value="Quality Assurance Standards For Academic Programs And Educational Institutions"/>
          <xsd:enumeration value="Request for Faculty Appointment"/>
          <xsd:enumeration value="Create Academic Department"/>
          <xsd:enumeration value="Change of Department Name"/>
          <xsd:enumeration value="ISO 9001:2015"/>
          <xsd:enumeration value="Intended Learning Outcomes"/>
          <xsd:enumeration value="Surveys"/>
          <xsd:enumeration value="Academic and Employability Supervision"/>
          <xsd:enumeration value="Assessment"/>
          <xsd:enumeration value="Students’ Representation in Committees"/>
          <xsd:enumeration value="Curriculum Modification"/>
          <xsd:enumeration value="College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507315-5803-443E-B36D-15E8FF951C3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A810046-2664-43CC-BF4E-B42FCB12246E}">
  <ds:schemaRefs>
    <ds:schemaRef ds:uri="http://schemas.microsoft.com/office/2006/metadata/properties"/>
    <ds:schemaRef ds:uri="http://schemas.microsoft.com/office/infopath/2007/PartnerControls"/>
    <ds:schemaRef ds:uri="45804768-7f68-44ad-8493-733ff8c0415e"/>
  </ds:schemaRefs>
</ds:datastoreItem>
</file>

<file path=customXml/itemProps3.xml><?xml version="1.0" encoding="utf-8"?>
<ds:datastoreItem xmlns:ds="http://schemas.openxmlformats.org/officeDocument/2006/customXml" ds:itemID="{0EC776B0-0CE2-400B-9454-EBA6D61BA40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92F64C9-533B-4F5B-943A-B382125FCD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804768-7f68-44ad-8493-733ff8c0415e"/>
    <ds:schemaRef ds:uri="4c854669-c37d-4e1c-9895-ff9cd39da6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95A4EE9-058C-4631-9E88-3C13CFC540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Programme Specifications Pro-forma</Template>
  <TotalTime>39</TotalTime>
  <Pages>4</Pages>
  <Words>878</Words>
  <Characters>5010</Characters>
  <Application>Microsoft Office Word</Application>
  <DocSecurity>0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Course Syllabus</vt:lpstr>
      <vt:lpstr>Course Syllabus</vt:lpstr>
    </vt:vector>
  </TitlesOfParts>
  <Company>The University of Sheffield</Company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Syllabus</dc:title>
  <dc:subject/>
  <dc:creator>Jeannette Downing</dc:creator>
  <cp:keywords/>
  <dc:description/>
  <cp:lastModifiedBy>Ma�wenn HOURANI</cp:lastModifiedBy>
  <cp:revision>8</cp:revision>
  <cp:lastPrinted>2019-02-19T08:25:00Z</cp:lastPrinted>
  <dcterms:created xsi:type="dcterms:W3CDTF">2019-02-19T21:54:00Z</dcterms:created>
  <dcterms:modified xsi:type="dcterms:W3CDTF">2019-02-19T22:36:00Z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KEWWX7CN5SVZ-3-785</vt:lpwstr>
  </property>
  <property fmtid="{D5CDD505-2E9C-101B-9397-08002B2CF9AE}" pid="3" name="_dlc_DocIdItemGuid">
    <vt:lpwstr>03b60c16-d0eb-4cb3-8499-5843ab366ccc</vt:lpwstr>
  </property>
  <property fmtid="{D5CDD505-2E9C-101B-9397-08002B2CF9AE}" pid="4" name="_dlc_DocIdUrl">
    <vt:lpwstr>http://sites.ju.edu.jo/en/Pqmc/_layouts/DocIdRedir.aspx?ID=KEWWX7CN5SVZ-3-785, KEWWX7CN5SVZ-3-785</vt:lpwstr>
  </property>
</Properties>
</file>